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608" w:rsidRPr="00460BBD" w:rsidRDefault="00674608" w:rsidP="00674608">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
          <w:bCs/>
          <w:color w:val="000000"/>
          <w:sz w:val="24"/>
          <w:szCs w:val="24"/>
        </w:rPr>
        <w:t xml:space="preserve">A társaság cégneve: </w:t>
      </w:r>
      <w:r w:rsidRPr="00D85934">
        <w:rPr>
          <w:rFonts w:ascii="Times New Roman" w:hAnsi="Times New Roman"/>
          <w:bCs/>
          <w:color w:val="000000"/>
          <w:sz w:val="24"/>
          <w:szCs w:val="24"/>
        </w:rPr>
        <w:t>GYULAI AUTÓ</w:t>
      </w:r>
      <w:r w:rsidR="00A729F9">
        <w:rPr>
          <w:rFonts w:ascii="Times New Roman" w:hAnsi="Times New Roman"/>
          <w:bCs/>
          <w:color w:val="000000"/>
          <w:sz w:val="24"/>
          <w:szCs w:val="24"/>
        </w:rPr>
        <w:t xml:space="preserve">SZERVIZ </w:t>
      </w:r>
      <w:r w:rsidRPr="00D85934">
        <w:rPr>
          <w:rFonts w:ascii="Times New Roman" w:hAnsi="Times New Roman"/>
          <w:bCs/>
          <w:color w:val="000000"/>
          <w:sz w:val="24"/>
          <w:szCs w:val="24"/>
        </w:rPr>
        <w:t>Kft.</w:t>
      </w:r>
    </w:p>
    <w:p w:rsidR="00674608" w:rsidRPr="00AB792D" w:rsidRDefault="00674608" w:rsidP="00674608">
      <w:pPr>
        <w:autoSpaceDE w:val="0"/>
        <w:autoSpaceDN w:val="0"/>
        <w:adjustRightInd w:val="0"/>
        <w:spacing w:after="0" w:line="240" w:lineRule="auto"/>
        <w:rPr>
          <w:rFonts w:ascii="Times New Roman" w:hAnsi="Times New Roman"/>
          <w:bCs/>
          <w:color w:val="000000"/>
          <w:sz w:val="24"/>
          <w:szCs w:val="24"/>
        </w:rPr>
      </w:pPr>
      <w:r w:rsidRPr="00460BBD">
        <w:rPr>
          <w:rFonts w:ascii="Times New Roman" w:hAnsi="Times New Roman"/>
          <w:b/>
          <w:bCs/>
          <w:color w:val="000000"/>
          <w:sz w:val="24"/>
          <w:szCs w:val="24"/>
        </w:rPr>
        <w:t>Székhelye:</w:t>
      </w:r>
      <w:r w:rsidRPr="00460BBD">
        <w:rPr>
          <w:rFonts w:ascii="Times New Roman" w:hAnsi="Times New Roman"/>
          <w:bCs/>
          <w:color w:val="000000"/>
          <w:sz w:val="24"/>
          <w:szCs w:val="24"/>
        </w:rPr>
        <w:t xml:space="preserve"> </w:t>
      </w:r>
      <w:r w:rsidR="00037302">
        <w:rPr>
          <w:rFonts w:ascii="Times New Roman" w:hAnsi="Times New Roman"/>
          <w:color w:val="000000"/>
          <w:sz w:val="24"/>
          <w:szCs w:val="24"/>
        </w:rPr>
        <w:t>1173 Budapest, 511. utca 4. – 512. utca 3.</w:t>
      </w:r>
      <w:r w:rsidRPr="00AB792D">
        <w:rPr>
          <w:rFonts w:ascii="Times New Roman" w:hAnsi="Times New Roman"/>
          <w:sz w:val="24"/>
          <w:szCs w:val="24"/>
        </w:rPr>
        <w:t xml:space="preserve"> </w:t>
      </w:r>
    </w:p>
    <w:p w:rsidR="00674608" w:rsidRPr="00D85934" w:rsidRDefault="00674608" w:rsidP="00674608">
      <w:pPr>
        <w:autoSpaceDE w:val="0"/>
        <w:autoSpaceDN w:val="0"/>
        <w:adjustRightInd w:val="0"/>
        <w:spacing w:after="0" w:line="240" w:lineRule="auto"/>
        <w:rPr>
          <w:rFonts w:ascii="Times New Roman" w:hAnsi="Times New Roman"/>
          <w:bCs/>
          <w:sz w:val="24"/>
          <w:szCs w:val="24"/>
        </w:rPr>
      </w:pPr>
      <w:r>
        <w:rPr>
          <w:rFonts w:ascii="Times New Roman" w:hAnsi="Times New Roman"/>
          <w:b/>
          <w:bCs/>
          <w:color w:val="000000"/>
          <w:sz w:val="24"/>
          <w:szCs w:val="24"/>
        </w:rPr>
        <w:t xml:space="preserve">Internet elérhetősége: </w:t>
      </w:r>
      <w:r w:rsidRPr="00D85934">
        <w:rPr>
          <w:rFonts w:ascii="Times New Roman" w:hAnsi="Times New Roman"/>
          <w:bCs/>
          <w:sz w:val="24"/>
          <w:szCs w:val="24"/>
        </w:rPr>
        <w:t>www.</w:t>
      </w:r>
      <w:r w:rsidR="00856E1A">
        <w:rPr>
          <w:rFonts w:ascii="Times New Roman" w:hAnsi="Times New Roman"/>
          <w:bCs/>
          <w:sz w:val="24"/>
          <w:szCs w:val="24"/>
        </w:rPr>
        <w:t>opel</w:t>
      </w:r>
      <w:r w:rsidR="00A729F9">
        <w:rPr>
          <w:rFonts w:ascii="Times New Roman" w:hAnsi="Times New Roman"/>
          <w:bCs/>
          <w:sz w:val="24"/>
          <w:szCs w:val="24"/>
        </w:rPr>
        <w:t>gyulai.hu</w:t>
      </w:r>
    </w:p>
    <w:p w:rsidR="0006206D" w:rsidRDefault="00184F12" w:rsidP="00856E1A">
      <w:pPr>
        <w:spacing w:after="0"/>
        <w:rPr>
          <w:rFonts w:ascii="Times New Roman" w:hAnsi="Times New Roman"/>
          <w:b/>
          <w:bCs/>
          <w:sz w:val="24"/>
          <w:szCs w:val="24"/>
        </w:rPr>
      </w:pPr>
      <w:r w:rsidRPr="0011732F">
        <w:rPr>
          <w:rFonts w:ascii="Times New Roman" w:hAnsi="Times New Roman"/>
          <w:b/>
          <w:bCs/>
          <w:sz w:val="24"/>
          <w:szCs w:val="24"/>
        </w:rPr>
        <w:t xml:space="preserve">Telefon/Fax: </w:t>
      </w:r>
      <w:r w:rsidR="0006206D">
        <w:rPr>
          <w:rFonts w:ascii="Times New Roman" w:hAnsi="Times New Roman"/>
          <w:b/>
          <w:bCs/>
          <w:sz w:val="24"/>
          <w:szCs w:val="24"/>
        </w:rPr>
        <w:t>06/</w:t>
      </w:r>
      <w:r w:rsidR="00A729F9">
        <w:rPr>
          <w:rFonts w:ascii="Times New Roman" w:hAnsi="Times New Roman"/>
          <w:b/>
          <w:bCs/>
          <w:sz w:val="24"/>
          <w:szCs w:val="24"/>
        </w:rPr>
        <w:t>1</w:t>
      </w:r>
      <w:r w:rsidR="0006206D">
        <w:rPr>
          <w:rFonts w:ascii="Times New Roman" w:hAnsi="Times New Roman"/>
          <w:b/>
          <w:bCs/>
          <w:sz w:val="24"/>
          <w:szCs w:val="24"/>
        </w:rPr>
        <w:t>-</w:t>
      </w:r>
      <w:r w:rsidR="00767200">
        <w:rPr>
          <w:rFonts w:ascii="Times New Roman" w:hAnsi="Times New Roman"/>
          <w:b/>
          <w:bCs/>
          <w:sz w:val="24"/>
          <w:szCs w:val="24"/>
        </w:rPr>
        <w:t>256-00-36</w:t>
      </w:r>
    </w:p>
    <w:p w:rsidR="00856E1A" w:rsidRDefault="00856E1A" w:rsidP="00856E1A">
      <w:pPr>
        <w:spacing w:after="0"/>
      </w:pPr>
      <w:r>
        <w:rPr>
          <w:rFonts w:ascii="Times New Roman" w:hAnsi="Times New Roman"/>
          <w:b/>
          <w:bCs/>
          <w:sz w:val="24"/>
          <w:szCs w:val="24"/>
        </w:rPr>
        <w:t>MNB azonosító: 23357169</w:t>
      </w:r>
    </w:p>
    <w:p w:rsidR="00184F12" w:rsidRPr="0011732F" w:rsidRDefault="00184F12" w:rsidP="00184F12">
      <w:pPr>
        <w:autoSpaceDE w:val="0"/>
        <w:autoSpaceDN w:val="0"/>
        <w:adjustRightInd w:val="0"/>
        <w:spacing w:after="0" w:line="240" w:lineRule="auto"/>
        <w:rPr>
          <w:rFonts w:ascii="Times New Roman" w:hAnsi="Times New Roman"/>
          <w:b/>
          <w:bCs/>
          <w:sz w:val="24"/>
          <w:szCs w:val="24"/>
        </w:rPr>
      </w:pPr>
    </w:p>
    <w:p w:rsidR="005F74BE" w:rsidRDefault="005F74BE" w:rsidP="005F74BE">
      <w:pPr>
        <w:autoSpaceDE w:val="0"/>
        <w:autoSpaceDN w:val="0"/>
        <w:adjustRightInd w:val="0"/>
        <w:spacing w:after="0" w:line="240" w:lineRule="auto"/>
        <w:rPr>
          <w:rFonts w:ascii="Times New Roman" w:hAnsi="Times New Roman"/>
          <w:b/>
          <w:bCs/>
          <w:color w:val="000000"/>
          <w:sz w:val="28"/>
          <w:szCs w:val="28"/>
        </w:rPr>
      </w:pPr>
    </w:p>
    <w:p w:rsidR="005F74BE" w:rsidRDefault="005F74BE" w:rsidP="005F74BE">
      <w:pPr>
        <w:autoSpaceDE w:val="0"/>
        <w:autoSpaceDN w:val="0"/>
        <w:adjustRightInd w:val="0"/>
        <w:spacing w:after="0" w:line="240" w:lineRule="auto"/>
        <w:rPr>
          <w:rFonts w:ascii="Times New Roman" w:hAnsi="Times New Roman"/>
          <w:b/>
          <w:bCs/>
          <w:color w:val="000000"/>
          <w:sz w:val="28"/>
          <w:szCs w:val="28"/>
        </w:rPr>
      </w:pPr>
    </w:p>
    <w:p w:rsidR="005F74BE" w:rsidRDefault="005F74BE" w:rsidP="005F74BE">
      <w:pPr>
        <w:autoSpaceDE w:val="0"/>
        <w:autoSpaceDN w:val="0"/>
        <w:adjustRightInd w:val="0"/>
        <w:spacing w:after="0" w:line="240" w:lineRule="auto"/>
        <w:rPr>
          <w:rFonts w:ascii="Times New Roman" w:hAnsi="Times New Roman"/>
          <w:b/>
          <w:bCs/>
          <w:color w:val="000000"/>
          <w:sz w:val="28"/>
          <w:szCs w:val="28"/>
        </w:rPr>
      </w:pPr>
    </w:p>
    <w:p w:rsidR="005F74BE" w:rsidRDefault="005F74BE" w:rsidP="005F74BE">
      <w:pPr>
        <w:autoSpaceDE w:val="0"/>
        <w:autoSpaceDN w:val="0"/>
        <w:adjustRightInd w:val="0"/>
        <w:spacing w:after="0" w:line="240" w:lineRule="auto"/>
        <w:rPr>
          <w:rFonts w:ascii="Times New Roman" w:hAnsi="Times New Roman"/>
          <w:b/>
          <w:bCs/>
          <w:color w:val="000000"/>
          <w:sz w:val="28"/>
          <w:szCs w:val="28"/>
        </w:rPr>
      </w:pPr>
    </w:p>
    <w:p w:rsidR="00E27F61" w:rsidRDefault="00E27F61" w:rsidP="00E27F61">
      <w:pPr>
        <w:autoSpaceDE w:val="0"/>
        <w:autoSpaceDN w:val="0"/>
        <w:adjustRightInd w:val="0"/>
        <w:spacing w:after="0" w:line="240" w:lineRule="auto"/>
        <w:jc w:val="center"/>
        <w:rPr>
          <w:rFonts w:ascii="Times New Roman" w:hAnsi="Times New Roman"/>
          <w:b/>
          <w:bCs/>
          <w:color w:val="000000"/>
          <w:sz w:val="28"/>
          <w:szCs w:val="28"/>
        </w:rPr>
      </w:pPr>
    </w:p>
    <w:p w:rsidR="00E27F61" w:rsidRDefault="00E27F61" w:rsidP="00E27F61">
      <w:pPr>
        <w:autoSpaceDE w:val="0"/>
        <w:autoSpaceDN w:val="0"/>
        <w:adjustRightInd w:val="0"/>
        <w:spacing w:after="0" w:line="240" w:lineRule="auto"/>
        <w:jc w:val="center"/>
        <w:rPr>
          <w:rFonts w:ascii="Times New Roman" w:hAnsi="Times New Roman"/>
          <w:b/>
          <w:bCs/>
          <w:color w:val="000000"/>
          <w:sz w:val="28"/>
          <w:szCs w:val="28"/>
        </w:rPr>
      </w:pPr>
    </w:p>
    <w:p w:rsidR="00E27F61" w:rsidRDefault="00E27F61" w:rsidP="00E27F61">
      <w:pPr>
        <w:autoSpaceDE w:val="0"/>
        <w:autoSpaceDN w:val="0"/>
        <w:adjustRightInd w:val="0"/>
        <w:spacing w:after="0" w:line="240" w:lineRule="auto"/>
        <w:jc w:val="center"/>
        <w:rPr>
          <w:rFonts w:ascii="Times New Roman" w:hAnsi="Times New Roman"/>
          <w:b/>
          <w:bCs/>
          <w:color w:val="000000"/>
          <w:sz w:val="28"/>
          <w:szCs w:val="28"/>
        </w:rPr>
      </w:pPr>
    </w:p>
    <w:p w:rsidR="00E27F61" w:rsidRDefault="00E27F61" w:rsidP="00E27F61">
      <w:pPr>
        <w:autoSpaceDE w:val="0"/>
        <w:autoSpaceDN w:val="0"/>
        <w:adjustRightInd w:val="0"/>
        <w:spacing w:after="0" w:line="240" w:lineRule="auto"/>
        <w:jc w:val="center"/>
        <w:rPr>
          <w:rFonts w:ascii="Times New Roman" w:hAnsi="Times New Roman"/>
          <w:b/>
          <w:bCs/>
          <w:color w:val="000000"/>
          <w:sz w:val="28"/>
          <w:szCs w:val="28"/>
        </w:rPr>
      </w:pPr>
    </w:p>
    <w:p w:rsidR="001E6AD2" w:rsidRDefault="001E6AD2" w:rsidP="00E27F61">
      <w:pPr>
        <w:autoSpaceDE w:val="0"/>
        <w:autoSpaceDN w:val="0"/>
        <w:adjustRightInd w:val="0"/>
        <w:spacing w:after="0" w:line="240" w:lineRule="auto"/>
        <w:jc w:val="center"/>
        <w:rPr>
          <w:rFonts w:ascii="Times New Roman" w:hAnsi="Times New Roman"/>
          <w:b/>
          <w:bCs/>
          <w:color w:val="000000"/>
          <w:sz w:val="28"/>
          <w:szCs w:val="28"/>
        </w:rPr>
      </w:pPr>
    </w:p>
    <w:p w:rsidR="001E6AD2" w:rsidRDefault="001E6AD2" w:rsidP="00E27F61">
      <w:pPr>
        <w:autoSpaceDE w:val="0"/>
        <w:autoSpaceDN w:val="0"/>
        <w:adjustRightInd w:val="0"/>
        <w:spacing w:after="0" w:line="240" w:lineRule="auto"/>
        <w:jc w:val="center"/>
        <w:rPr>
          <w:rFonts w:ascii="Times New Roman" w:hAnsi="Times New Roman"/>
          <w:b/>
          <w:bCs/>
          <w:color w:val="000000"/>
          <w:sz w:val="28"/>
          <w:szCs w:val="28"/>
        </w:rPr>
      </w:pPr>
    </w:p>
    <w:p w:rsidR="001E6AD2" w:rsidRDefault="001E6AD2" w:rsidP="00E27F61">
      <w:pPr>
        <w:autoSpaceDE w:val="0"/>
        <w:autoSpaceDN w:val="0"/>
        <w:adjustRightInd w:val="0"/>
        <w:spacing w:after="0" w:line="240" w:lineRule="auto"/>
        <w:jc w:val="center"/>
        <w:rPr>
          <w:rFonts w:ascii="Times New Roman" w:hAnsi="Times New Roman"/>
          <w:b/>
          <w:bCs/>
          <w:color w:val="000000"/>
          <w:sz w:val="28"/>
          <w:szCs w:val="28"/>
        </w:rPr>
      </w:pPr>
    </w:p>
    <w:p w:rsidR="001E6AD2" w:rsidRDefault="001E6AD2" w:rsidP="00E27F61">
      <w:pPr>
        <w:autoSpaceDE w:val="0"/>
        <w:autoSpaceDN w:val="0"/>
        <w:adjustRightInd w:val="0"/>
        <w:spacing w:after="0" w:line="240" w:lineRule="auto"/>
        <w:jc w:val="center"/>
        <w:rPr>
          <w:rFonts w:ascii="Times New Roman" w:hAnsi="Times New Roman"/>
          <w:b/>
          <w:bCs/>
          <w:color w:val="000000"/>
          <w:sz w:val="28"/>
          <w:szCs w:val="28"/>
        </w:rPr>
      </w:pPr>
    </w:p>
    <w:p w:rsidR="00E27F61" w:rsidRDefault="00E27F61" w:rsidP="00E27F61">
      <w:pPr>
        <w:autoSpaceDE w:val="0"/>
        <w:autoSpaceDN w:val="0"/>
        <w:adjustRightInd w:val="0"/>
        <w:spacing w:after="0" w:line="240" w:lineRule="auto"/>
        <w:jc w:val="center"/>
        <w:rPr>
          <w:rFonts w:ascii="Times New Roman" w:hAnsi="Times New Roman"/>
          <w:b/>
          <w:bCs/>
          <w:color w:val="000000"/>
          <w:sz w:val="28"/>
          <w:szCs w:val="28"/>
        </w:rPr>
      </w:pPr>
    </w:p>
    <w:p w:rsidR="00E27F61" w:rsidRDefault="00E27F61" w:rsidP="00E27F61">
      <w:pPr>
        <w:autoSpaceDE w:val="0"/>
        <w:autoSpaceDN w:val="0"/>
        <w:adjustRightInd w:val="0"/>
        <w:spacing w:after="0" w:line="240" w:lineRule="auto"/>
        <w:jc w:val="center"/>
        <w:rPr>
          <w:rFonts w:ascii="Times New Roman" w:hAnsi="Times New Roman"/>
          <w:b/>
          <w:bCs/>
          <w:color w:val="000000"/>
          <w:sz w:val="28"/>
          <w:szCs w:val="28"/>
        </w:rPr>
      </w:pPr>
    </w:p>
    <w:p w:rsidR="00E27F61" w:rsidRDefault="00E27F61" w:rsidP="00E27F61">
      <w:pPr>
        <w:autoSpaceDE w:val="0"/>
        <w:autoSpaceDN w:val="0"/>
        <w:adjustRightInd w:val="0"/>
        <w:spacing w:after="0" w:line="240" w:lineRule="auto"/>
        <w:jc w:val="center"/>
        <w:rPr>
          <w:rFonts w:ascii="Times New Roman" w:hAnsi="Times New Roman"/>
          <w:b/>
          <w:bCs/>
          <w:color w:val="000000"/>
          <w:sz w:val="28"/>
          <w:szCs w:val="28"/>
        </w:rPr>
      </w:pPr>
    </w:p>
    <w:p w:rsidR="00E27F61" w:rsidRDefault="00E27F61" w:rsidP="00E27F61">
      <w:pPr>
        <w:autoSpaceDE w:val="0"/>
        <w:autoSpaceDN w:val="0"/>
        <w:adjustRightInd w:val="0"/>
        <w:spacing w:after="0" w:line="240" w:lineRule="auto"/>
        <w:jc w:val="center"/>
        <w:rPr>
          <w:rFonts w:ascii="Times New Roman" w:hAnsi="Times New Roman"/>
          <w:b/>
          <w:bCs/>
          <w:color w:val="000000"/>
          <w:sz w:val="28"/>
          <w:szCs w:val="28"/>
        </w:rPr>
      </w:pPr>
    </w:p>
    <w:p w:rsidR="00E27F61" w:rsidRDefault="00E27F61" w:rsidP="00E27F61">
      <w:pPr>
        <w:autoSpaceDE w:val="0"/>
        <w:autoSpaceDN w:val="0"/>
        <w:adjustRightInd w:val="0"/>
        <w:spacing w:after="0" w:line="240" w:lineRule="auto"/>
        <w:jc w:val="center"/>
        <w:rPr>
          <w:rFonts w:ascii="Times New Roman" w:hAnsi="Times New Roman"/>
          <w:b/>
          <w:bCs/>
          <w:color w:val="000000"/>
          <w:sz w:val="28"/>
          <w:szCs w:val="28"/>
        </w:rPr>
      </w:pPr>
    </w:p>
    <w:p w:rsidR="005F74BE" w:rsidRPr="00E27F61" w:rsidRDefault="005F74BE" w:rsidP="00E27F61">
      <w:pPr>
        <w:autoSpaceDE w:val="0"/>
        <w:autoSpaceDN w:val="0"/>
        <w:adjustRightInd w:val="0"/>
        <w:spacing w:after="0" w:line="240" w:lineRule="auto"/>
        <w:jc w:val="center"/>
        <w:rPr>
          <w:rFonts w:ascii="Times New Roman" w:hAnsi="Times New Roman"/>
          <w:b/>
          <w:bCs/>
          <w:color w:val="000000"/>
          <w:sz w:val="40"/>
          <w:szCs w:val="40"/>
        </w:rPr>
      </w:pPr>
      <w:r w:rsidRPr="00E27F61">
        <w:rPr>
          <w:rFonts w:ascii="Times New Roman" w:hAnsi="Times New Roman"/>
          <w:b/>
          <w:bCs/>
          <w:color w:val="000000"/>
          <w:sz w:val="40"/>
          <w:szCs w:val="40"/>
        </w:rPr>
        <w:t>ÜZLETSZABÁLYZAT</w:t>
      </w:r>
    </w:p>
    <w:p w:rsidR="005F74BE" w:rsidRDefault="005F74BE"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06206D" w:rsidRDefault="0006206D"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E27F61" w:rsidRDefault="00E27F61" w:rsidP="005F74BE">
      <w:pPr>
        <w:autoSpaceDE w:val="0"/>
        <w:autoSpaceDN w:val="0"/>
        <w:adjustRightInd w:val="0"/>
        <w:spacing w:after="0" w:line="240" w:lineRule="auto"/>
        <w:rPr>
          <w:rFonts w:ascii="Times New Roman" w:hAnsi="Times New Roman"/>
          <w:b/>
          <w:bCs/>
          <w:color w:val="000000"/>
          <w:sz w:val="24"/>
          <w:szCs w:val="24"/>
        </w:rPr>
      </w:pPr>
    </w:p>
    <w:p w:rsidR="001E6AD2" w:rsidRDefault="001E6AD2" w:rsidP="005F74BE">
      <w:pPr>
        <w:autoSpaceDE w:val="0"/>
        <w:autoSpaceDN w:val="0"/>
        <w:adjustRightInd w:val="0"/>
        <w:spacing w:after="0" w:line="240" w:lineRule="auto"/>
        <w:rPr>
          <w:rFonts w:ascii="Times New Roman" w:hAnsi="Times New Roman"/>
          <w:b/>
          <w:bCs/>
          <w:color w:val="000000"/>
          <w:sz w:val="24"/>
          <w:szCs w:val="24"/>
        </w:rPr>
      </w:pPr>
    </w:p>
    <w:p w:rsidR="001E6AD2" w:rsidRDefault="001E6AD2" w:rsidP="005F74BE">
      <w:pPr>
        <w:autoSpaceDE w:val="0"/>
        <w:autoSpaceDN w:val="0"/>
        <w:adjustRightInd w:val="0"/>
        <w:spacing w:after="0" w:line="240" w:lineRule="auto"/>
        <w:rPr>
          <w:rFonts w:ascii="Times New Roman" w:hAnsi="Times New Roman"/>
          <w:b/>
          <w:bCs/>
          <w:color w:val="000000"/>
          <w:sz w:val="24"/>
          <w:szCs w:val="24"/>
        </w:rPr>
      </w:pPr>
    </w:p>
    <w:p w:rsidR="00F072EF" w:rsidRDefault="00F072EF" w:rsidP="005F74BE">
      <w:pPr>
        <w:autoSpaceDE w:val="0"/>
        <w:autoSpaceDN w:val="0"/>
        <w:adjustRightInd w:val="0"/>
        <w:spacing w:after="0" w:line="240" w:lineRule="auto"/>
        <w:rPr>
          <w:rFonts w:ascii="Times New Roman" w:hAnsi="Times New Roman"/>
          <w:b/>
          <w:bCs/>
          <w:color w:val="000000"/>
          <w:sz w:val="24"/>
          <w:szCs w:val="24"/>
        </w:rPr>
      </w:pPr>
    </w:p>
    <w:p w:rsidR="00F072EF" w:rsidRDefault="00F072EF" w:rsidP="00E27F61">
      <w:pPr>
        <w:autoSpaceDE w:val="0"/>
        <w:autoSpaceDN w:val="0"/>
        <w:adjustRightInd w:val="0"/>
        <w:spacing w:after="0" w:line="240" w:lineRule="auto"/>
        <w:jc w:val="center"/>
        <w:rPr>
          <w:rFonts w:ascii="Times New Roman" w:hAnsi="Times New Roman"/>
          <w:b/>
          <w:bCs/>
          <w:color w:val="000000"/>
          <w:sz w:val="24"/>
          <w:szCs w:val="24"/>
        </w:rPr>
      </w:pPr>
    </w:p>
    <w:p w:rsidR="00674608" w:rsidRDefault="00674608" w:rsidP="0067460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1. BEVEZETŐ</w:t>
      </w:r>
      <w:r>
        <w:rPr>
          <w:rFonts w:ascii="TimesNewRoman,Bold" w:hAnsi="TimesNewRoman,Bold" w:cs="TimesNewRoman,Bold"/>
          <w:b/>
          <w:bCs/>
          <w:color w:val="000000"/>
          <w:sz w:val="24"/>
          <w:szCs w:val="24"/>
        </w:rPr>
        <w:t xml:space="preserve"> </w:t>
      </w:r>
      <w:r>
        <w:rPr>
          <w:rFonts w:ascii="Times New Roman" w:hAnsi="Times New Roman"/>
          <w:b/>
          <w:bCs/>
          <w:color w:val="000000"/>
          <w:sz w:val="24"/>
          <w:szCs w:val="24"/>
        </w:rPr>
        <w:t>RENDELKEZÉSEK</w:t>
      </w:r>
    </w:p>
    <w:p w:rsidR="00674608" w:rsidRDefault="00674608" w:rsidP="00674608">
      <w:pPr>
        <w:autoSpaceDE w:val="0"/>
        <w:autoSpaceDN w:val="0"/>
        <w:adjustRightInd w:val="0"/>
        <w:spacing w:after="0" w:line="240" w:lineRule="auto"/>
        <w:rPr>
          <w:rFonts w:ascii="Times New Roman" w:hAnsi="Times New Roman"/>
          <w:color w:val="000000"/>
          <w:sz w:val="24"/>
          <w:szCs w:val="24"/>
        </w:rPr>
      </w:pPr>
    </w:p>
    <w:p w:rsidR="00674608" w:rsidRDefault="00674608" w:rsidP="0067460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 GYULAI AUTÓ</w:t>
      </w:r>
      <w:r w:rsidR="00A729F9">
        <w:rPr>
          <w:rFonts w:ascii="Times New Roman" w:hAnsi="Times New Roman"/>
          <w:color w:val="000000"/>
          <w:sz w:val="24"/>
          <w:szCs w:val="24"/>
        </w:rPr>
        <w:t xml:space="preserve">SZERVIZ </w:t>
      </w:r>
      <w:r>
        <w:rPr>
          <w:rFonts w:ascii="Times New Roman" w:hAnsi="Times New Roman"/>
          <w:color w:val="000000"/>
          <w:sz w:val="24"/>
          <w:szCs w:val="24"/>
        </w:rPr>
        <w:t xml:space="preserve">Kft. a </w:t>
      </w:r>
      <w:r w:rsidR="00A729F9">
        <w:rPr>
          <w:rFonts w:ascii="Times New Roman" w:hAnsi="Times New Roman"/>
          <w:color w:val="000000"/>
          <w:sz w:val="24"/>
          <w:szCs w:val="24"/>
        </w:rPr>
        <w:t xml:space="preserve">Fővárosi </w:t>
      </w:r>
      <w:r w:rsidR="00DA5863">
        <w:rPr>
          <w:rFonts w:ascii="Times New Roman" w:hAnsi="Times New Roman"/>
          <w:color w:val="000000"/>
          <w:sz w:val="24"/>
          <w:szCs w:val="24"/>
        </w:rPr>
        <w:t>Törvényszék</w:t>
      </w:r>
      <w:r>
        <w:rPr>
          <w:rFonts w:ascii="Times New Roman" w:hAnsi="Times New Roman"/>
          <w:color w:val="000000"/>
          <w:sz w:val="24"/>
          <w:szCs w:val="24"/>
        </w:rPr>
        <w:t xml:space="preserve"> Cégbíróság</w:t>
      </w:r>
      <w:r w:rsidR="00E13CBE">
        <w:rPr>
          <w:rFonts w:ascii="Times New Roman" w:hAnsi="Times New Roman"/>
          <w:color w:val="000000"/>
          <w:sz w:val="24"/>
          <w:szCs w:val="24"/>
        </w:rPr>
        <w:t>a</w:t>
      </w:r>
      <w:r>
        <w:rPr>
          <w:rFonts w:ascii="Times New Roman" w:hAnsi="Times New Roman"/>
          <w:color w:val="000000"/>
          <w:sz w:val="24"/>
          <w:szCs w:val="24"/>
        </w:rPr>
        <w:t xml:space="preserve"> által Cg. </w:t>
      </w:r>
      <w:r w:rsidR="00A729F9">
        <w:rPr>
          <w:rFonts w:ascii="Times New Roman" w:hAnsi="Times New Roman"/>
          <w:color w:val="000000"/>
          <w:sz w:val="24"/>
          <w:szCs w:val="24"/>
        </w:rPr>
        <w:t>01</w:t>
      </w:r>
      <w:r>
        <w:rPr>
          <w:rFonts w:ascii="Times New Roman" w:hAnsi="Times New Roman"/>
          <w:color w:val="000000"/>
          <w:sz w:val="24"/>
          <w:szCs w:val="24"/>
        </w:rPr>
        <w:t>-09-</w:t>
      </w:r>
      <w:r w:rsidR="00A729F9">
        <w:rPr>
          <w:rFonts w:ascii="Times New Roman" w:hAnsi="Times New Roman"/>
          <w:color w:val="000000"/>
          <w:sz w:val="24"/>
          <w:szCs w:val="24"/>
        </w:rPr>
        <w:t>961749</w:t>
      </w:r>
      <w:r>
        <w:rPr>
          <w:rFonts w:ascii="Times New Roman" w:hAnsi="Times New Roman"/>
          <w:color w:val="000000"/>
          <w:sz w:val="24"/>
          <w:szCs w:val="24"/>
        </w:rPr>
        <w:t xml:space="preserve"> cégjegyzékszám alatt bejegyzett és nyilvántartott</w:t>
      </w:r>
      <w:r w:rsidRPr="00A20E3D">
        <w:rPr>
          <w:rFonts w:ascii="Times New Roman" w:hAnsi="Times New Roman"/>
          <w:color w:val="000000"/>
          <w:sz w:val="24"/>
          <w:szCs w:val="24"/>
        </w:rPr>
        <w:t xml:space="preserve"> magyar gazdasági társaság,</w:t>
      </w:r>
      <w:r w:rsidR="00A729F9">
        <w:rPr>
          <w:rFonts w:ascii="Times New Roman" w:hAnsi="Times New Roman"/>
          <w:color w:val="000000"/>
          <w:sz w:val="24"/>
          <w:szCs w:val="24"/>
        </w:rPr>
        <w:t xml:space="preserve"> amely </w:t>
      </w:r>
      <w:r w:rsidR="00365F80">
        <w:rPr>
          <w:rFonts w:ascii="Times New Roman" w:hAnsi="Times New Roman"/>
          <w:color w:val="000000"/>
          <w:sz w:val="24"/>
          <w:szCs w:val="24"/>
        </w:rPr>
        <w:t xml:space="preserve">társasági formaváltást követően </w:t>
      </w:r>
      <w:r w:rsidR="00A729F9">
        <w:rPr>
          <w:rFonts w:ascii="Times New Roman" w:hAnsi="Times New Roman"/>
          <w:color w:val="000000"/>
          <w:sz w:val="24"/>
          <w:szCs w:val="24"/>
        </w:rPr>
        <w:t>a Gyulai és társa Bt. általános jogutódja. A társaság székhelye</w:t>
      </w:r>
      <w:r w:rsidRPr="00A20E3D">
        <w:rPr>
          <w:rFonts w:ascii="Times New Roman" w:hAnsi="Times New Roman"/>
          <w:color w:val="000000"/>
          <w:sz w:val="24"/>
          <w:szCs w:val="24"/>
        </w:rPr>
        <w:t xml:space="preserve">: </w:t>
      </w:r>
      <w:r w:rsidR="00A729F9">
        <w:rPr>
          <w:rFonts w:ascii="Times New Roman" w:hAnsi="Times New Roman"/>
          <w:color w:val="000000"/>
          <w:sz w:val="24"/>
          <w:szCs w:val="24"/>
        </w:rPr>
        <w:t xml:space="preserve">1173 Budapest, 511. utca 4. – 512. utca 3., </w:t>
      </w:r>
      <w:r w:rsidRPr="00A20E3D">
        <w:rPr>
          <w:rFonts w:ascii="Times New Roman" w:hAnsi="Times New Roman"/>
          <w:color w:val="000000"/>
          <w:sz w:val="24"/>
          <w:szCs w:val="24"/>
        </w:rPr>
        <w:t xml:space="preserve">adószáma: </w:t>
      </w:r>
      <w:r w:rsidR="00A729F9">
        <w:rPr>
          <w:rFonts w:ascii="Times New Roman" w:hAnsi="Times New Roman"/>
          <w:color w:val="000000"/>
          <w:sz w:val="24"/>
          <w:szCs w:val="24"/>
        </w:rPr>
        <w:t>23357169</w:t>
      </w:r>
      <w:r w:rsidRPr="00A20E3D">
        <w:rPr>
          <w:rFonts w:ascii="Times New Roman" w:hAnsi="Times New Roman"/>
          <w:color w:val="000000"/>
          <w:sz w:val="24"/>
          <w:szCs w:val="24"/>
        </w:rPr>
        <w:t>-2-</w:t>
      </w:r>
      <w:r w:rsidR="00A729F9">
        <w:rPr>
          <w:rFonts w:ascii="Times New Roman" w:hAnsi="Times New Roman"/>
          <w:color w:val="000000"/>
          <w:sz w:val="24"/>
          <w:szCs w:val="24"/>
        </w:rPr>
        <w:t>42</w:t>
      </w:r>
      <w:r w:rsidRPr="00A20E3D">
        <w:rPr>
          <w:rFonts w:ascii="Times New Roman" w:hAnsi="Times New Roman"/>
          <w:color w:val="000000"/>
          <w:sz w:val="24"/>
          <w:szCs w:val="24"/>
        </w:rPr>
        <w:t>. A GYULAI AUTÓ</w:t>
      </w:r>
      <w:r w:rsidR="00F21BED">
        <w:rPr>
          <w:rFonts w:ascii="Times New Roman" w:hAnsi="Times New Roman"/>
          <w:color w:val="000000"/>
          <w:sz w:val="24"/>
          <w:szCs w:val="24"/>
        </w:rPr>
        <w:t xml:space="preserve">SZERVIZ </w:t>
      </w:r>
      <w:r w:rsidRPr="00A20E3D">
        <w:rPr>
          <w:rFonts w:ascii="Times New Roman" w:hAnsi="Times New Roman"/>
          <w:color w:val="000000"/>
          <w:sz w:val="24"/>
          <w:szCs w:val="24"/>
        </w:rPr>
        <w:t>Kft. a hatályos jogszabályokkal ös</w:t>
      </w:r>
      <w:r>
        <w:rPr>
          <w:rFonts w:ascii="Times New Roman" w:hAnsi="Times New Roman"/>
          <w:color w:val="000000"/>
          <w:sz w:val="24"/>
          <w:szCs w:val="24"/>
        </w:rPr>
        <w:t xml:space="preserve">szhangban személygépjármű-, könnyű gépjármű kereskedelem főtevékenység mellett pénzügyi szolgáltatás közvetítését végzi üzletszerűen. </w:t>
      </w:r>
    </w:p>
    <w:p w:rsidR="00674608" w:rsidRDefault="00674608" w:rsidP="00674608">
      <w:pPr>
        <w:autoSpaceDE w:val="0"/>
        <w:autoSpaceDN w:val="0"/>
        <w:adjustRightInd w:val="0"/>
        <w:spacing w:after="0" w:line="240" w:lineRule="auto"/>
        <w:rPr>
          <w:rFonts w:ascii="Times New Roman" w:hAnsi="Times New Roman"/>
          <w:b/>
          <w:bCs/>
          <w:color w:val="000000"/>
          <w:sz w:val="24"/>
          <w:szCs w:val="24"/>
        </w:rPr>
      </w:pPr>
    </w:p>
    <w:p w:rsidR="00674608" w:rsidRDefault="00674608" w:rsidP="0067460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2. ÁLTALÁNOS RENDELKEZÉSEK </w:t>
      </w:r>
    </w:p>
    <w:p w:rsidR="00674608" w:rsidRDefault="00674608" w:rsidP="00674608">
      <w:pPr>
        <w:autoSpaceDE w:val="0"/>
        <w:autoSpaceDN w:val="0"/>
        <w:adjustRightInd w:val="0"/>
        <w:spacing w:after="0" w:line="240" w:lineRule="auto"/>
        <w:jc w:val="both"/>
        <w:rPr>
          <w:rFonts w:ascii="Times New Roman" w:hAnsi="Times New Roman"/>
          <w:color w:val="000000"/>
          <w:sz w:val="24"/>
          <w:szCs w:val="24"/>
        </w:rPr>
      </w:pPr>
    </w:p>
    <w:p w:rsidR="00674608" w:rsidRDefault="00674608" w:rsidP="0067460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2.1. </w:t>
      </w:r>
      <w:r w:rsidRPr="00FD2B2F">
        <w:rPr>
          <w:rFonts w:ascii="Times New Roman" w:hAnsi="Times New Roman"/>
          <w:color w:val="000000"/>
          <w:sz w:val="24"/>
          <w:szCs w:val="24"/>
        </w:rPr>
        <w:t xml:space="preserve">A </w:t>
      </w:r>
      <w:r w:rsidRPr="004948AF">
        <w:rPr>
          <w:rFonts w:ascii="Times New Roman" w:hAnsi="Times New Roman"/>
          <w:bCs/>
          <w:color w:val="000000"/>
          <w:sz w:val="24"/>
          <w:szCs w:val="24"/>
        </w:rPr>
        <w:t xml:space="preserve">hitelintézetekről és a pénzügyi vállalkozásokról szóló </w:t>
      </w:r>
      <w:r w:rsidR="00AA4772">
        <w:rPr>
          <w:rFonts w:ascii="Times New Roman" w:hAnsi="Times New Roman"/>
          <w:bCs/>
          <w:color w:val="000000"/>
          <w:sz w:val="24"/>
          <w:szCs w:val="24"/>
        </w:rPr>
        <w:t>2013</w:t>
      </w:r>
      <w:r w:rsidRPr="004948AF">
        <w:rPr>
          <w:rFonts w:ascii="Times New Roman" w:hAnsi="Times New Roman"/>
          <w:bCs/>
          <w:color w:val="000000"/>
          <w:sz w:val="24"/>
          <w:szCs w:val="24"/>
        </w:rPr>
        <w:t>. évi C</w:t>
      </w:r>
      <w:r w:rsidR="00AA4772">
        <w:rPr>
          <w:rFonts w:ascii="Times New Roman" w:hAnsi="Times New Roman"/>
          <w:bCs/>
          <w:color w:val="000000"/>
          <w:sz w:val="24"/>
          <w:szCs w:val="24"/>
        </w:rPr>
        <w:t>CXXXVII</w:t>
      </w:r>
      <w:r w:rsidRPr="004948AF">
        <w:rPr>
          <w:rFonts w:ascii="Times New Roman" w:hAnsi="Times New Roman"/>
          <w:bCs/>
          <w:color w:val="000000"/>
          <w:sz w:val="24"/>
          <w:szCs w:val="24"/>
        </w:rPr>
        <w:t>.</w:t>
      </w:r>
      <w:r>
        <w:rPr>
          <w:rFonts w:ascii="Times New Roman" w:hAnsi="Times New Roman"/>
          <w:bCs/>
          <w:color w:val="000000"/>
          <w:sz w:val="24"/>
          <w:szCs w:val="24"/>
        </w:rPr>
        <w:t xml:space="preserve"> </w:t>
      </w:r>
      <w:r w:rsidRPr="004948AF">
        <w:rPr>
          <w:rFonts w:ascii="Times New Roman" w:hAnsi="Times New Roman"/>
          <w:bCs/>
          <w:color w:val="000000"/>
          <w:sz w:val="24"/>
          <w:szCs w:val="24"/>
        </w:rPr>
        <w:t xml:space="preserve">törvény </w:t>
      </w:r>
      <w:r>
        <w:rPr>
          <w:rFonts w:ascii="Times New Roman" w:hAnsi="Times New Roman"/>
          <w:bCs/>
          <w:color w:val="000000"/>
          <w:sz w:val="24"/>
          <w:szCs w:val="24"/>
        </w:rPr>
        <w:t xml:space="preserve">(Hpt.) alapján a </w:t>
      </w:r>
      <w:r>
        <w:rPr>
          <w:rFonts w:ascii="Times New Roman" w:hAnsi="Times New Roman"/>
          <w:color w:val="000000"/>
          <w:sz w:val="24"/>
          <w:szCs w:val="24"/>
        </w:rPr>
        <w:t xml:space="preserve">pénzügyi szolgáltatás közvetítésére vonatkozó általános szerződési feltételeket a közvetítő általános szerződési feltételeket is tartalmazó </w:t>
      </w:r>
      <w:r w:rsidRPr="00FD2B2F">
        <w:rPr>
          <w:rFonts w:ascii="Times New Roman" w:hAnsi="Times New Roman"/>
          <w:color w:val="000000"/>
          <w:sz w:val="24"/>
          <w:szCs w:val="24"/>
        </w:rPr>
        <w:t>üzletszabályzat</w:t>
      </w:r>
      <w:r>
        <w:rPr>
          <w:rFonts w:ascii="Times New Roman" w:hAnsi="Times New Roman"/>
          <w:color w:val="000000"/>
          <w:sz w:val="24"/>
          <w:szCs w:val="24"/>
        </w:rPr>
        <w:t xml:space="preserve">ában köteles rögzíteni. </w:t>
      </w:r>
      <w:r w:rsidRPr="00FD2B2F">
        <w:rPr>
          <w:rFonts w:ascii="Times New Roman" w:hAnsi="Times New Roman"/>
          <w:color w:val="000000"/>
          <w:sz w:val="24"/>
          <w:szCs w:val="24"/>
        </w:rPr>
        <w:t xml:space="preserve">A </w:t>
      </w:r>
      <w:r>
        <w:rPr>
          <w:rFonts w:ascii="Times New Roman" w:hAnsi="Times New Roman"/>
          <w:color w:val="000000"/>
          <w:sz w:val="24"/>
          <w:szCs w:val="24"/>
        </w:rPr>
        <w:t>GYULAI AUTÓ</w:t>
      </w:r>
      <w:r w:rsidR="00F21BED">
        <w:rPr>
          <w:rFonts w:ascii="Times New Roman" w:hAnsi="Times New Roman"/>
          <w:color w:val="000000"/>
          <w:sz w:val="24"/>
          <w:szCs w:val="24"/>
        </w:rPr>
        <w:t>SZERVIZ</w:t>
      </w:r>
      <w:r>
        <w:rPr>
          <w:rFonts w:ascii="Times New Roman" w:hAnsi="Times New Roman"/>
          <w:color w:val="000000"/>
          <w:sz w:val="24"/>
          <w:szCs w:val="24"/>
        </w:rPr>
        <w:t xml:space="preserve"> Kft. a Hpt. előírásait figyelembe véve az alábbi </w:t>
      </w:r>
      <w:r w:rsidRPr="00FD2B2F">
        <w:rPr>
          <w:rFonts w:ascii="Times New Roman" w:hAnsi="Times New Roman"/>
          <w:color w:val="000000"/>
          <w:sz w:val="24"/>
          <w:szCs w:val="24"/>
        </w:rPr>
        <w:t>hatályos magyar szabályozások</w:t>
      </w:r>
      <w:r>
        <w:rPr>
          <w:rFonts w:ascii="Times New Roman" w:hAnsi="Times New Roman"/>
          <w:color w:val="000000"/>
          <w:sz w:val="24"/>
          <w:szCs w:val="24"/>
        </w:rPr>
        <w:t>nak megfelelően alakította ki üzletszabályzatát</w:t>
      </w:r>
      <w:r w:rsidRPr="00FD2B2F">
        <w:rPr>
          <w:rFonts w:ascii="Times New Roman" w:hAnsi="Times New Roman"/>
          <w:color w:val="000000"/>
          <w:sz w:val="24"/>
          <w:szCs w:val="24"/>
        </w:rPr>
        <w:t>:</w:t>
      </w:r>
    </w:p>
    <w:p w:rsidR="00B2113F" w:rsidRDefault="00B2113F" w:rsidP="00E27F61">
      <w:pPr>
        <w:autoSpaceDE w:val="0"/>
        <w:autoSpaceDN w:val="0"/>
        <w:adjustRightInd w:val="0"/>
        <w:spacing w:after="0" w:line="240" w:lineRule="auto"/>
        <w:jc w:val="both"/>
        <w:rPr>
          <w:rFonts w:ascii="Times New Roman" w:hAnsi="Times New Roman"/>
          <w:color w:val="000000"/>
          <w:sz w:val="24"/>
          <w:szCs w:val="24"/>
        </w:rPr>
      </w:pPr>
    </w:p>
    <w:p w:rsidR="00D10C6E" w:rsidRDefault="00D10C6E" w:rsidP="00D10C6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FD2B2F">
        <w:rPr>
          <w:rFonts w:ascii="Times New Roman" w:hAnsi="Times New Roman"/>
          <w:color w:val="000000"/>
          <w:sz w:val="24"/>
          <w:szCs w:val="24"/>
        </w:rPr>
        <w:t xml:space="preserve"> a Polgári Törvénykönyvről</w:t>
      </w:r>
      <w:r>
        <w:rPr>
          <w:rFonts w:ascii="Times New Roman" w:hAnsi="Times New Roman"/>
          <w:color w:val="000000"/>
          <w:sz w:val="24"/>
          <w:szCs w:val="24"/>
        </w:rPr>
        <w:t xml:space="preserve"> szóló </w:t>
      </w:r>
      <w:r w:rsidR="00AA4772">
        <w:rPr>
          <w:rFonts w:ascii="Times New Roman" w:hAnsi="Times New Roman"/>
          <w:color w:val="000000"/>
          <w:sz w:val="24"/>
          <w:szCs w:val="24"/>
        </w:rPr>
        <w:t>2013. évi V.</w:t>
      </w:r>
      <w:r w:rsidRPr="00FD2B2F">
        <w:rPr>
          <w:rFonts w:ascii="Times New Roman" w:hAnsi="Times New Roman"/>
          <w:color w:val="000000"/>
          <w:sz w:val="24"/>
          <w:szCs w:val="24"/>
        </w:rPr>
        <w:t xml:space="preserve"> tv</w:t>
      </w:r>
      <w:r>
        <w:rPr>
          <w:rFonts w:ascii="Times New Roman" w:hAnsi="Times New Roman"/>
          <w:color w:val="000000"/>
          <w:sz w:val="24"/>
          <w:szCs w:val="24"/>
        </w:rPr>
        <w:t>;</w:t>
      </w:r>
    </w:p>
    <w:p w:rsidR="00D10C6E" w:rsidRDefault="00D10C6E" w:rsidP="00D10C6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FD2B2F">
        <w:rPr>
          <w:rFonts w:ascii="Times New Roman" w:hAnsi="Times New Roman"/>
          <w:color w:val="000000"/>
          <w:sz w:val="24"/>
          <w:szCs w:val="24"/>
        </w:rPr>
        <w:t xml:space="preserve">a tisztességtelen piaci magatartás és a versenykorlátozás tilalmáról </w:t>
      </w:r>
      <w:r>
        <w:rPr>
          <w:rFonts w:ascii="Times New Roman" w:hAnsi="Times New Roman"/>
          <w:color w:val="000000"/>
          <w:sz w:val="24"/>
          <w:szCs w:val="24"/>
        </w:rPr>
        <w:t xml:space="preserve">szóló </w:t>
      </w:r>
      <w:r w:rsidRPr="00FD2B2F">
        <w:rPr>
          <w:rFonts w:ascii="Times New Roman" w:hAnsi="Times New Roman"/>
          <w:color w:val="000000"/>
          <w:sz w:val="24"/>
          <w:szCs w:val="24"/>
        </w:rPr>
        <w:t>1996. évi LVII. tv</w:t>
      </w:r>
      <w:r>
        <w:rPr>
          <w:rFonts w:ascii="Times New Roman" w:hAnsi="Times New Roman"/>
          <w:color w:val="000000"/>
          <w:sz w:val="24"/>
          <w:szCs w:val="24"/>
        </w:rPr>
        <w:t>;</w:t>
      </w:r>
    </w:p>
    <w:p w:rsidR="00D10C6E" w:rsidRPr="00FD2B2F" w:rsidRDefault="00D10C6E" w:rsidP="00D10C6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FD2B2F">
        <w:rPr>
          <w:rFonts w:ascii="Times New Roman" w:hAnsi="Times New Roman"/>
          <w:color w:val="000000"/>
          <w:sz w:val="24"/>
          <w:szCs w:val="24"/>
        </w:rPr>
        <w:t xml:space="preserve">a hitelintézetekről és a pénzügyi vállalkozásokról </w:t>
      </w:r>
      <w:r>
        <w:rPr>
          <w:rFonts w:ascii="Times New Roman" w:hAnsi="Times New Roman"/>
          <w:color w:val="000000"/>
          <w:sz w:val="24"/>
          <w:szCs w:val="24"/>
        </w:rPr>
        <w:t xml:space="preserve">szóló </w:t>
      </w:r>
      <w:r w:rsidR="00AA4772">
        <w:rPr>
          <w:rFonts w:ascii="Times New Roman" w:hAnsi="Times New Roman"/>
          <w:color w:val="000000"/>
          <w:sz w:val="24"/>
          <w:szCs w:val="24"/>
        </w:rPr>
        <w:t>2013</w:t>
      </w:r>
      <w:r w:rsidRPr="00FD2B2F">
        <w:rPr>
          <w:rFonts w:ascii="Times New Roman" w:hAnsi="Times New Roman"/>
          <w:color w:val="000000"/>
          <w:sz w:val="24"/>
          <w:szCs w:val="24"/>
        </w:rPr>
        <w:t>. évi C</w:t>
      </w:r>
      <w:r w:rsidR="00AA4772">
        <w:rPr>
          <w:rFonts w:ascii="Times New Roman" w:hAnsi="Times New Roman"/>
          <w:color w:val="000000"/>
          <w:sz w:val="24"/>
          <w:szCs w:val="24"/>
        </w:rPr>
        <w:t>CXXXVII</w:t>
      </w:r>
      <w:r w:rsidRPr="00FD2B2F">
        <w:rPr>
          <w:rFonts w:ascii="Times New Roman" w:hAnsi="Times New Roman"/>
          <w:color w:val="000000"/>
          <w:sz w:val="24"/>
          <w:szCs w:val="24"/>
        </w:rPr>
        <w:t>. tv;</w:t>
      </w:r>
    </w:p>
    <w:p w:rsidR="00D10C6E" w:rsidRDefault="00D10C6E" w:rsidP="00D10C6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a fogyasztóvédelemről szóló </w:t>
      </w:r>
      <w:r w:rsidRPr="00FD2B2F">
        <w:rPr>
          <w:rFonts w:ascii="Times New Roman" w:hAnsi="Times New Roman"/>
          <w:color w:val="000000"/>
          <w:sz w:val="24"/>
          <w:szCs w:val="24"/>
        </w:rPr>
        <w:t>1997. évi CLV. tv</w:t>
      </w:r>
      <w:r>
        <w:rPr>
          <w:rFonts w:ascii="Times New Roman" w:hAnsi="Times New Roman"/>
          <w:color w:val="000000"/>
          <w:sz w:val="24"/>
          <w:szCs w:val="24"/>
        </w:rPr>
        <w:t>;</w:t>
      </w:r>
    </w:p>
    <w:p w:rsidR="00D10C6E" w:rsidRDefault="00D10C6E" w:rsidP="00D10C6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FD2B2F">
        <w:rPr>
          <w:rFonts w:ascii="Times New Roman" w:hAnsi="Times New Roman"/>
          <w:color w:val="000000"/>
          <w:sz w:val="24"/>
          <w:szCs w:val="24"/>
        </w:rPr>
        <w:t>a fogyasztókkal szembeni tisztességtelen kereskedelmi gyakorlat tilalmáról</w:t>
      </w:r>
      <w:r>
        <w:rPr>
          <w:rFonts w:ascii="Times New Roman" w:hAnsi="Times New Roman"/>
          <w:color w:val="000000"/>
          <w:sz w:val="24"/>
          <w:szCs w:val="24"/>
        </w:rPr>
        <w:t xml:space="preserve"> szóló </w:t>
      </w:r>
      <w:r w:rsidRPr="00FD2B2F">
        <w:rPr>
          <w:rFonts w:ascii="Times New Roman" w:hAnsi="Times New Roman"/>
          <w:color w:val="000000"/>
          <w:sz w:val="24"/>
          <w:szCs w:val="24"/>
        </w:rPr>
        <w:t>2008. évi XLVII. tv</w:t>
      </w:r>
      <w:r>
        <w:rPr>
          <w:rFonts w:ascii="Times New Roman" w:hAnsi="Times New Roman"/>
          <w:color w:val="000000"/>
          <w:sz w:val="24"/>
          <w:szCs w:val="24"/>
        </w:rPr>
        <w:t>;</w:t>
      </w:r>
    </w:p>
    <w:p w:rsidR="00D10C6E" w:rsidRDefault="00D10C6E" w:rsidP="00D10C6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a fogyasztónak nyújtott hitelről szóló 2009. évi CLXII. tv;</w:t>
      </w:r>
    </w:p>
    <w:p w:rsidR="00D10C6E" w:rsidRDefault="00D10C6E" w:rsidP="00D10C6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a körültekintő lakossági hitelezés feltételeiről és a hitelképesség vizsgálatáról szóló </w:t>
      </w:r>
      <w:r w:rsidR="00AA4772">
        <w:rPr>
          <w:rFonts w:ascii="Times New Roman" w:hAnsi="Times New Roman"/>
          <w:color w:val="000000"/>
          <w:sz w:val="24"/>
          <w:szCs w:val="24"/>
        </w:rPr>
        <w:t>361</w:t>
      </w:r>
      <w:r>
        <w:rPr>
          <w:rFonts w:ascii="Times New Roman" w:hAnsi="Times New Roman"/>
          <w:color w:val="000000"/>
          <w:sz w:val="24"/>
          <w:szCs w:val="24"/>
        </w:rPr>
        <w:t xml:space="preserve">/2009. (XII. 30.) Korm. rendelet. </w:t>
      </w:r>
    </w:p>
    <w:p w:rsidR="00D10C6E" w:rsidRDefault="00D10C6E" w:rsidP="00D10C6E">
      <w:pPr>
        <w:autoSpaceDE w:val="0"/>
        <w:autoSpaceDN w:val="0"/>
        <w:adjustRightInd w:val="0"/>
        <w:spacing w:after="0" w:line="240" w:lineRule="auto"/>
        <w:rPr>
          <w:rFonts w:ascii="Times New Roman" w:hAnsi="Times New Roman"/>
          <w:color w:val="000000"/>
          <w:sz w:val="24"/>
          <w:szCs w:val="24"/>
        </w:rPr>
      </w:pPr>
    </w:p>
    <w:p w:rsidR="005C0839" w:rsidRDefault="005C0839" w:rsidP="005C0839">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sidR="00E66416">
        <w:rPr>
          <w:rFonts w:ascii="Times New Roman" w:hAnsi="Times New Roman"/>
          <w:bCs/>
          <w:color w:val="000000"/>
          <w:sz w:val="24"/>
          <w:szCs w:val="24"/>
        </w:rPr>
        <w:t>2</w:t>
      </w:r>
      <w:r>
        <w:rPr>
          <w:rFonts w:ascii="Times New Roman" w:hAnsi="Times New Roman"/>
          <w:bCs/>
          <w:color w:val="000000"/>
          <w:sz w:val="24"/>
          <w:szCs w:val="24"/>
        </w:rPr>
        <w:t xml:space="preserve">. </w:t>
      </w:r>
      <w:r w:rsidR="00FD2B2F">
        <w:rPr>
          <w:rFonts w:ascii="Times New Roman" w:hAnsi="Times New Roman"/>
          <w:bCs/>
          <w:color w:val="000000"/>
          <w:sz w:val="24"/>
          <w:szCs w:val="24"/>
        </w:rPr>
        <w:t>A Hpt. alapján p</w:t>
      </w:r>
      <w:r w:rsidR="00FD2B2F" w:rsidRPr="004948AF">
        <w:rPr>
          <w:rFonts w:ascii="Times New Roman" w:hAnsi="Times New Roman"/>
          <w:bCs/>
          <w:color w:val="000000"/>
          <w:sz w:val="24"/>
          <w:szCs w:val="24"/>
        </w:rPr>
        <w:t>énzügyi szolgáltatás közvetítésének minősül</w:t>
      </w:r>
      <w:r w:rsidR="00FD2B2F">
        <w:rPr>
          <w:rFonts w:ascii="Times New Roman" w:hAnsi="Times New Roman"/>
          <w:bCs/>
          <w:color w:val="000000"/>
          <w:sz w:val="24"/>
          <w:szCs w:val="24"/>
        </w:rPr>
        <w:t xml:space="preserve"> – többek között – az ü</w:t>
      </w:r>
      <w:r w:rsidR="00FD2B2F" w:rsidRPr="004948AF">
        <w:rPr>
          <w:rFonts w:ascii="Times New Roman" w:hAnsi="Times New Roman"/>
          <w:bCs/>
          <w:color w:val="000000"/>
          <w:sz w:val="24"/>
          <w:szCs w:val="24"/>
        </w:rPr>
        <w:t>gynöki tevékenység</w:t>
      </w:r>
      <w:r w:rsidR="00FD2B2F">
        <w:rPr>
          <w:rFonts w:ascii="Times New Roman" w:hAnsi="Times New Roman"/>
          <w:bCs/>
          <w:color w:val="000000"/>
          <w:sz w:val="24"/>
          <w:szCs w:val="24"/>
        </w:rPr>
        <w:t xml:space="preserve">ként több </w:t>
      </w:r>
      <w:r w:rsidR="00FD2B2F" w:rsidRPr="004948AF">
        <w:rPr>
          <w:rFonts w:ascii="Times New Roman" w:hAnsi="Times New Roman"/>
          <w:bCs/>
          <w:color w:val="000000"/>
          <w:sz w:val="24"/>
          <w:szCs w:val="24"/>
        </w:rPr>
        <w:t xml:space="preserve">pénzügyi intézménnyel kötött megbízási szerződés alapján </w:t>
      </w:r>
      <w:r w:rsidR="00FD2B2F">
        <w:rPr>
          <w:rFonts w:ascii="Times New Roman" w:hAnsi="Times New Roman"/>
          <w:bCs/>
          <w:color w:val="000000"/>
          <w:sz w:val="24"/>
          <w:szCs w:val="24"/>
        </w:rPr>
        <w:t xml:space="preserve">nyújtott </w:t>
      </w:r>
      <w:r w:rsidR="00FD2B2F" w:rsidRPr="004948AF">
        <w:rPr>
          <w:rFonts w:ascii="Times New Roman" w:hAnsi="Times New Roman"/>
          <w:bCs/>
          <w:color w:val="000000"/>
          <w:sz w:val="24"/>
          <w:szCs w:val="24"/>
        </w:rPr>
        <w:t>pénzügyi</w:t>
      </w:r>
      <w:r w:rsidR="00FD2B2F">
        <w:rPr>
          <w:rFonts w:ascii="Times New Roman" w:hAnsi="Times New Roman"/>
          <w:bCs/>
          <w:color w:val="000000"/>
          <w:sz w:val="24"/>
          <w:szCs w:val="24"/>
        </w:rPr>
        <w:t xml:space="preserve"> </w:t>
      </w:r>
      <w:r w:rsidR="00FD2B2F" w:rsidRPr="004948AF">
        <w:rPr>
          <w:rFonts w:ascii="Times New Roman" w:hAnsi="Times New Roman"/>
          <w:bCs/>
          <w:color w:val="000000"/>
          <w:sz w:val="24"/>
          <w:szCs w:val="24"/>
        </w:rPr>
        <w:t>szolgáltatás, kiegészítő pénzügyi szolgáltatás nyújtásának, ilyen szolgáltatásra irányuló szerződés</w:t>
      </w:r>
      <w:r w:rsidR="00FD2B2F">
        <w:rPr>
          <w:rFonts w:ascii="Times New Roman" w:hAnsi="Times New Roman"/>
          <w:bCs/>
          <w:color w:val="000000"/>
          <w:sz w:val="24"/>
          <w:szCs w:val="24"/>
        </w:rPr>
        <w:t xml:space="preserve"> </w:t>
      </w:r>
      <w:r w:rsidR="00FD2B2F" w:rsidRPr="004948AF">
        <w:rPr>
          <w:rFonts w:ascii="Times New Roman" w:hAnsi="Times New Roman"/>
          <w:bCs/>
          <w:color w:val="000000"/>
          <w:sz w:val="24"/>
          <w:szCs w:val="24"/>
        </w:rPr>
        <w:t xml:space="preserve">megkötésének elősegítésére irányuló tevékenység, amelynek során </w:t>
      </w:r>
      <w:r w:rsidR="00DB7F4B">
        <w:rPr>
          <w:rFonts w:ascii="Times New Roman" w:hAnsi="Times New Roman"/>
          <w:bCs/>
          <w:color w:val="000000"/>
          <w:sz w:val="24"/>
          <w:szCs w:val="24"/>
        </w:rPr>
        <w:t xml:space="preserve">a közvetítő a </w:t>
      </w:r>
      <w:r w:rsidR="00DB7F4B" w:rsidRPr="004948AF">
        <w:rPr>
          <w:rFonts w:ascii="Times New Roman" w:hAnsi="Times New Roman"/>
          <w:bCs/>
          <w:color w:val="000000"/>
          <w:sz w:val="24"/>
          <w:szCs w:val="24"/>
        </w:rPr>
        <w:t>pénzügyi intézmény kockázatára</w:t>
      </w:r>
      <w:r w:rsidR="00DB7F4B">
        <w:rPr>
          <w:rFonts w:ascii="Times New Roman" w:hAnsi="Times New Roman"/>
          <w:bCs/>
          <w:color w:val="000000"/>
          <w:sz w:val="24"/>
          <w:szCs w:val="24"/>
        </w:rPr>
        <w:t xml:space="preserve"> </w:t>
      </w:r>
      <w:r w:rsidR="00FD2B2F" w:rsidRPr="004948AF">
        <w:rPr>
          <w:rFonts w:ascii="Times New Roman" w:hAnsi="Times New Roman"/>
          <w:bCs/>
          <w:color w:val="000000"/>
          <w:sz w:val="24"/>
          <w:szCs w:val="24"/>
        </w:rPr>
        <w:t>önállóan kötelezettséget nem vállal, szerződést nem köt</w:t>
      </w:r>
      <w:r w:rsidR="00DB7F4B">
        <w:rPr>
          <w:rFonts w:ascii="Times New Roman" w:hAnsi="Times New Roman"/>
          <w:bCs/>
          <w:color w:val="000000"/>
          <w:sz w:val="24"/>
          <w:szCs w:val="24"/>
        </w:rPr>
        <w:t xml:space="preserve"> (továbbiakban: független közvetítő). </w:t>
      </w:r>
    </w:p>
    <w:p w:rsidR="005C0839" w:rsidRDefault="005C0839" w:rsidP="005C0839">
      <w:pPr>
        <w:autoSpaceDE w:val="0"/>
        <w:autoSpaceDN w:val="0"/>
        <w:adjustRightInd w:val="0"/>
        <w:spacing w:after="0" w:line="240" w:lineRule="auto"/>
        <w:jc w:val="both"/>
        <w:rPr>
          <w:rFonts w:ascii="Times New Roman" w:hAnsi="Times New Roman"/>
          <w:bCs/>
          <w:color w:val="000000"/>
          <w:sz w:val="24"/>
          <w:szCs w:val="24"/>
        </w:rPr>
      </w:pPr>
    </w:p>
    <w:p w:rsidR="005C0839" w:rsidRDefault="005C0839" w:rsidP="005C0839">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sidR="00E66416">
        <w:rPr>
          <w:rFonts w:ascii="Times New Roman" w:hAnsi="Times New Roman"/>
          <w:bCs/>
          <w:color w:val="000000"/>
          <w:sz w:val="24"/>
          <w:szCs w:val="24"/>
        </w:rPr>
        <w:t>3</w:t>
      </w:r>
      <w:r>
        <w:rPr>
          <w:rFonts w:ascii="Times New Roman" w:hAnsi="Times New Roman"/>
          <w:bCs/>
          <w:color w:val="000000"/>
          <w:sz w:val="24"/>
          <w:szCs w:val="24"/>
        </w:rPr>
        <w:t xml:space="preserve">. </w:t>
      </w:r>
      <w:r w:rsidR="00DB7F4B">
        <w:rPr>
          <w:rFonts w:ascii="Times New Roman" w:hAnsi="Times New Roman"/>
          <w:bCs/>
          <w:color w:val="000000"/>
          <w:sz w:val="24"/>
          <w:szCs w:val="24"/>
        </w:rPr>
        <w:t>A független közvetítő</w:t>
      </w:r>
      <w:r w:rsidR="00D304CA">
        <w:rPr>
          <w:rFonts w:ascii="Times New Roman" w:hAnsi="Times New Roman"/>
          <w:bCs/>
          <w:color w:val="000000"/>
          <w:sz w:val="24"/>
          <w:szCs w:val="24"/>
        </w:rPr>
        <w:t xml:space="preserve">vel </w:t>
      </w:r>
      <w:r w:rsidRPr="005C0839">
        <w:rPr>
          <w:rFonts w:ascii="Times New Roman" w:hAnsi="Times New Roman"/>
          <w:bCs/>
          <w:color w:val="000000"/>
          <w:sz w:val="24"/>
          <w:szCs w:val="24"/>
        </w:rPr>
        <w:t>- ide nem értve a pénzügyi intézményt - pénzügyi szolgáltatás közvetítése tevékenységi körében megbízási szerződést kötött közvetítői alvállalkozó ezen ügyletek teljesítéséhez további megbízási szerződést nem jogosult kötni.</w:t>
      </w:r>
      <w:r>
        <w:rPr>
          <w:rFonts w:ascii="Times New Roman" w:hAnsi="Times New Roman"/>
          <w:bCs/>
          <w:color w:val="000000"/>
          <w:sz w:val="24"/>
          <w:szCs w:val="24"/>
        </w:rPr>
        <w:t xml:space="preserve"> </w:t>
      </w:r>
    </w:p>
    <w:p w:rsidR="005C0839" w:rsidRDefault="005C0839" w:rsidP="00FD2B2F">
      <w:pPr>
        <w:autoSpaceDE w:val="0"/>
        <w:autoSpaceDN w:val="0"/>
        <w:adjustRightInd w:val="0"/>
        <w:spacing w:after="0" w:line="240" w:lineRule="auto"/>
        <w:jc w:val="both"/>
        <w:rPr>
          <w:rFonts w:ascii="Times New Roman" w:hAnsi="Times New Roman"/>
          <w:bCs/>
          <w:color w:val="000000"/>
          <w:sz w:val="24"/>
          <w:szCs w:val="24"/>
        </w:rPr>
      </w:pPr>
    </w:p>
    <w:p w:rsidR="005C0839" w:rsidRPr="005C0839" w:rsidRDefault="005C0839" w:rsidP="005C0839">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sidR="00E66416">
        <w:rPr>
          <w:rFonts w:ascii="Times New Roman" w:hAnsi="Times New Roman"/>
          <w:bCs/>
          <w:color w:val="000000"/>
          <w:sz w:val="24"/>
          <w:szCs w:val="24"/>
        </w:rPr>
        <w:t>4</w:t>
      </w:r>
      <w:r>
        <w:rPr>
          <w:rFonts w:ascii="Times New Roman" w:hAnsi="Times New Roman"/>
          <w:bCs/>
          <w:color w:val="000000"/>
          <w:sz w:val="24"/>
          <w:szCs w:val="24"/>
        </w:rPr>
        <w:t xml:space="preserve">. </w:t>
      </w:r>
      <w:r w:rsidRPr="005C0839">
        <w:rPr>
          <w:rFonts w:ascii="Times New Roman" w:hAnsi="Times New Roman"/>
          <w:bCs/>
          <w:color w:val="000000"/>
          <w:sz w:val="24"/>
          <w:szCs w:val="24"/>
        </w:rPr>
        <w:t>A független közvetítő a pénzügyi szolgáltatás közvetítését kizárólag a</w:t>
      </w:r>
      <w:r w:rsidR="00826EAA">
        <w:rPr>
          <w:rFonts w:ascii="Times New Roman" w:hAnsi="Times New Roman"/>
          <w:bCs/>
          <w:color w:val="000000"/>
          <w:sz w:val="24"/>
          <w:szCs w:val="24"/>
        </w:rPr>
        <w:t xml:space="preserve"> Magyar Nemzeti Bank </w:t>
      </w:r>
      <w:r w:rsidR="00DA4B91">
        <w:rPr>
          <w:rFonts w:ascii="Times New Roman" w:hAnsi="Times New Roman"/>
          <w:bCs/>
          <w:color w:val="000000"/>
          <w:sz w:val="24"/>
          <w:szCs w:val="24"/>
        </w:rPr>
        <w:t xml:space="preserve">(továbbiakban: </w:t>
      </w:r>
      <w:r w:rsidR="00826EAA">
        <w:rPr>
          <w:rFonts w:ascii="Times New Roman" w:hAnsi="Times New Roman"/>
          <w:bCs/>
          <w:color w:val="000000"/>
          <w:sz w:val="24"/>
          <w:szCs w:val="24"/>
        </w:rPr>
        <w:t xml:space="preserve">Felügyelet) </w:t>
      </w:r>
      <w:r w:rsidRPr="005C0839">
        <w:rPr>
          <w:rFonts w:ascii="Times New Roman" w:hAnsi="Times New Roman"/>
          <w:bCs/>
          <w:color w:val="000000"/>
          <w:sz w:val="24"/>
          <w:szCs w:val="24"/>
        </w:rPr>
        <w:t>engedélyével végezheti.</w:t>
      </w:r>
    </w:p>
    <w:p w:rsidR="005C0839" w:rsidRDefault="005C0839" w:rsidP="005C0839">
      <w:pPr>
        <w:autoSpaceDE w:val="0"/>
        <w:autoSpaceDN w:val="0"/>
        <w:adjustRightInd w:val="0"/>
        <w:spacing w:after="0" w:line="240" w:lineRule="auto"/>
        <w:jc w:val="both"/>
        <w:rPr>
          <w:rFonts w:ascii="Times New Roman" w:hAnsi="Times New Roman"/>
          <w:bCs/>
          <w:color w:val="000000"/>
          <w:sz w:val="24"/>
          <w:szCs w:val="24"/>
        </w:rPr>
      </w:pPr>
    </w:p>
    <w:p w:rsidR="005C0839" w:rsidRPr="005C0839" w:rsidRDefault="005C0839" w:rsidP="005C0839">
      <w:pPr>
        <w:widowControl w:val="0"/>
        <w:autoSpaceDE w:val="0"/>
        <w:autoSpaceDN w:val="0"/>
        <w:spacing w:after="0" w:line="240" w:lineRule="auto"/>
        <w:ind w:right="72"/>
        <w:jc w:val="both"/>
        <w:rPr>
          <w:rFonts w:ascii="Times New Roman" w:hAnsi="Times New Roman"/>
          <w:spacing w:val="2"/>
        </w:rPr>
      </w:pPr>
      <w:r>
        <w:rPr>
          <w:rFonts w:ascii="Times New Roman" w:hAnsi="Times New Roman"/>
          <w:bCs/>
          <w:color w:val="000000"/>
          <w:sz w:val="24"/>
          <w:szCs w:val="24"/>
        </w:rPr>
        <w:t>2.</w:t>
      </w:r>
      <w:r w:rsidR="00E66416">
        <w:rPr>
          <w:rFonts w:ascii="Times New Roman" w:hAnsi="Times New Roman"/>
          <w:bCs/>
          <w:color w:val="000000"/>
          <w:sz w:val="24"/>
          <w:szCs w:val="24"/>
        </w:rPr>
        <w:t>5</w:t>
      </w:r>
      <w:r>
        <w:rPr>
          <w:rFonts w:ascii="Times New Roman" w:hAnsi="Times New Roman"/>
          <w:bCs/>
          <w:color w:val="000000"/>
          <w:sz w:val="24"/>
          <w:szCs w:val="24"/>
        </w:rPr>
        <w:t xml:space="preserve">. </w:t>
      </w:r>
      <w:r w:rsidRPr="005C0839">
        <w:rPr>
          <w:rFonts w:ascii="Times New Roman" w:hAnsi="Times New Roman"/>
          <w:bCs/>
          <w:color w:val="000000"/>
          <w:sz w:val="24"/>
          <w:szCs w:val="24"/>
        </w:rPr>
        <w:t xml:space="preserve">A </w:t>
      </w:r>
      <w:r>
        <w:rPr>
          <w:rFonts w:ascii="Times New Roman" w:hAnsi="Times New Roman"/>
          <w:bCs/>
          <w:color w:val="000000"/>
          <w:sz w:val="24"/>
          <w:szCs w:val="24"/>
        </w:rPr>
        <w:t xml:space="preserve">független </w:t>
      </w:r>
      <w:r w:rsidRPr="005C0839">
        <w:rPr>
          <w:rFonts w:ascii="Times New Roman" w:hAnsi="Times New Roman"/>
          <w:bCs/>
          <w:color w:val="000000"/>
          <w:sz w:val="24"/>
          <w:szCs w:val="24"/>
        </w:rPr>
        <w:t xml:space="preserve">közvetítő </w:t>
      </w:r>
      <w:r>
        <w:rPr>
          <w:rFonts w:ascii="Times New Roman" w:hAnsi="Times New Roman"/>
          <w:bCs/>
          <w:color w:val="000000"/>
          <w:sz w:val="24"/>
          <w:szCs w:val="24"/>
        </w:rPr>
        <w:t xml:space="preserve">– a kapcsolt hitelszerződés alapján folyósított hitelösszeg kivételével – </w:t>
      </w:r>
      <w:r w:rsidRPr="005C0839">
        <w:rPr>
          <w:rFonts w:ascii="Times New Roman" w:hAnsi="Times New Roman"/>
          <w:bCs/>
          <w:color w:val="000000"/>
          <w:sz w:val="24"/>
          <w:szCs w:val="24"/>
        </w:rPr>
        <w:t>nem jogosult az ügyfél</w:t>
      </w:r>
      <w:r w:rsidR="00D547B4">
        <w:rPr>
          <w:rFonts w:ascii="Times New Roman" w:hAnsi="Times New Roman"/>
          <w:bCs/>
          <w:color w:val="000000"/>
          <w:sz w:val="24"/>
          <w:szCs w:val="24"/>
        </w:rPr>
        <w:t xml:space="preserve">/fogyasztó </w:t>
      </w:r>
      <w:r w:rsidRPr="005C0839">
        <w:rPr>
          <w:rFonts w:ascii="Times New Roman" w:hAnsi="Times New Roman"/>
          <w:bCs/>
          <w:color w:val="000000"/>
          <w:sz w:val="24"/>
          <w:szCs w:val="24"/>
        </w:rPr>
        <w:t>nevében a pénzügyi intézménytől, a pénzforgalmi intézménytől az ügyfelet</w:t>
      </w:r>
      <w:r w:rsidR="00D547B4">
        <w:rPr>
          <w:rFonts w:ascii="Times New Roman" w:hAnsi="Times New Roman"/>
          <w:bCs/>
          <w:color w:val="000000"/>
          <w:sz w:val="24"/>
          <w:szCs w:val="24"/>
        </w:rPr>
        <w:t>/fogyasztót</w:t>
      </w:r>
      <w:r w:rsidRPr="005C0839">
        <w:rPr>
          <w:rFonts w:ascii="Times New Roman" w:hAnsi="Times New Roman"/>
          <w:bCs/>
          <w:color w:val="000000"/>
          <w:sz w:val="24"/>
          <w:szCs w:val="24"/>
        </w:rPr>
        <w:t xml:space="preserve"> megillető pénz átvételére. </w:t>
      </w:r>
    </w:p>
    <w:p w:rsidR="005C0839" w:rsidRPr="005C0839" w:rsidRDefault="005C0839" w:rsidP="005C0839">
      <w:pPr>
        <w:autoSpaceDE w:val="0"/>
        <w:autoSpaceDN w:val="0"/>
        <w:adjustRightInd w:val="0"/>
        <w:spacing w:after="0" w:line="240" w:lineRule="auto"/>
        <w:jc w:val="both"/>
        <w:rPr>
          <w:rFonts w:ascii="Times New Roman" w:hAnsi="Times New Roman"/>
          <w:bCs/>
          <w:color w:val="000000"/>
          <w:sz w:val="24"/>
          <w:szCs w:val="24"/>
        </w:rPr>
      </w:pPr>
    </w:p>
    <w:p w:rsidR="00DB7F4B" w:rsidRPr="00826EAA" w:rsidRDefault="005C0839" w:rsidP="00CE39A4">
      <w:pPr>
        <w:autoSpaceDE w:val="0"/>
        <w:autoSpaceDN w:val="0"/>
        <w:adjustRightInd w:val="0"/>
        <w:spacing w:after="0" w:line="240" w:lineRule="auto"/>
        <w:jc w:val="both"/>
        <w:rPr>
          <w:rFonts w:ascii="Times New Roman" w:hAnsi="Times New Roman"/>
          <w:spacing w:val="2"/>
          <w:sz w:val="24"/>
          <w:szCs w:val="24"/>
        </w:rPr>
      </w:pPr>
      <w:r>
        <w:rPr>
          <w:rFonts w:ascii="Times New Roman" w:hAnsi="Times New Roman"/>
          <w:bCs/>
          <w:color w:val="000000"/>
          <w:sz w:val="24"/>
          <w:szCs w:val="24"/>
        </w:rPr>
        <w:t>2.</w:t>
      </w:r>
      <w:r w:rsidR="00E66416">
        <w:rPr>
          <w:rFonts w:ascii="Times New Roman" w:hAnsi="Times New Roman"/>
          <w:bCs/>
          <w:color w:val="000000"/>
          <w:sz w:val="24"/>
          <w:szCs w:val="24"/>
        </w:rPr>
        <w:t>6</w:t>
      </w:r>
      <w:r>
        <w:rPr>
          <w:rFonts w:ascii="Times New Roman" w:hAnsi="Times New Roman"/>
          <w:bCs/>
          <w:color w:val="000000"/>
          <w:sz w:val="24"/>
          <w:szCs w:val="24"/>
        </w:rPr>
        <w:t xml:space="preserve">. </w:t>
      </w:r>
      <w:r w:rsidRPr="005C0839">
        <w:rPr>
          <w:rFonts w:ascii="Times New Roman" w:hAnsi="Times New Roman"/>
          <w:bCs/>
          <w:color w:val="000000"/>
          <w:sz w:val="24"/>
          <w:szCs w:val="24"/>
        </w:rPr>
        <w:t xml:space="preserve">A </w:t>
      </w:r>
      <w:r>
        <w:rPr>
          <w:rFonts w:ascii="Times New Roman" w:hAnsi="Times New Roman"/>
          <w:bCs/>
          <w:color w:val="000000"/>
          <w:sz w:val="24"/>
          <w:szCs w:val="24"/>
        </w:rPr>
        <w:t xml:space="preserve">független közvetítő </w:t>
      </w:r>
      <w:r w:rsidRPr="005C0839">
        <w:rPr>
          <w:rFonts w:ascii="Times New Roman" w:hAnsi="Times New Roman"/>
          <w:bCs/>
          <w:color w:val="000000"/>
          <w:sz w:val="24"/>
          <w:szCs w:val="24"/>
        </w:rPr>
        <w:t>köteles az ügyfél</w:t>
      </w:r>
      <w:r w:rsidR="00D547B4">
        <w:rPr>
          <w:rFonts w:ascii="Times New Roman" w:hAnsi="Times New Roman"/>
          <w:bCs/>
          <w:color w:val="000000"/>
          <w:sz w:val="24"/>
          <w:szCs w:val="24"/>
        </w:rPr>
        <w:t>/fogyasztó</w:t>
      </w:r>
      <w:r w:rsidRPr="005C0839">
        <w:rPr>
          <w:rFonts w:ascii="Times New Roman" w:hAnsi="Times New Roman"/>
          <w:bCs/>
          <w:color w:val="000000"/>
          <w:sz w:val="24"/>
          <w:szCs w:val="24"/>
        </w:rPr>
        <w:t xml:space="preserve"> által befizetett, a pénzügyi intézményt, pénzforgalmi intézményt megillető pénzösszegeket elkülönített számlán tartani. Ezek a pénzösszegek a </w:t>
      </w:r>
      <w:r>
        <w:rPr>
          <w:rFonts w:ascii="Times New Roman" w:hAnsi="Times New Roman"/>
          <w:bCs/>
          <w:color w:val="000000"/>
          <w:sz w:val="24"/>
          <w:szCs w:val="24"/>
        </w:rPr>
        <w:t xml:space="preserve">független </w:t>
      </w:r>
      <w:r w:rsidRPr="005C0839">
        <w:rPr>
          <w:rFonts w:ascii="Times New Roman" w:hAnsi="Times New Roman"/>
          <w:bCs/>
          <w:color w:val="000000"/>
          <w:sz w:val="24"/>
          <w:szCs w:val="24"/>
        </w:rPr>
        <w:t xml:space="preserve">közvetítő más hitelezői kielégítésére csőd-, illetve felszámolási </w:t>
      </w:r>
      <w:r w:rsidRPr="005C0839">
        <w:rPr>
          <w:rFonts w:ascii="Times New Roman" w:hAnsi="Times New Roman"/>
          <w:bCs/>
          <w:color w:val="000000"/>
          <w:sz w:val="24"/>
          <w:szCs w:val="24"/>
        </w:rPr>
        <w:lastRenderedPageBreak/>
        <w:t xml:space="preserve">eljárás esetén nem használhatók fel. </w:t>
      </w:r>
      <w:r w:rsidR="00CE39A4" w:rsidRPr="00826EAA">
        <w:rPr>
          <w:rFonts w:ascii="Times New Roman" w:hAnsi="Times New Roman"/>
          <w:bCs/>
          <w:color w:val="000000"/>
          <w:sz w:val="24"/>
          <w:szCs w:val="24"/>
        </w:rPr>
        <w:t xml:space="preserve">Az elkülönített </w:t>
      </w:r>
      <w:r w:rsidR="00CE39A4" w:rsidRPr="00826EAA">
        <w:rPr>
          <w:rFonts w:ascii="Times New Roman" w:hAnsi="Times New Roman"/>
          <w:spacing w:val="2"/>
          <w:sz w:val="24"/>
          <w:szCs w:val="24"/>
        </w:rPr>
        <w:t>pénzkezelés a kapcsolt hitelszerződésben meghatározott önerő kivételével a hitelminősítési/szerződéskötési díjakra is kiterjed. E</w:t>
      </w:r>
      <w:r w:rsidRPr="00826EAA">
        <w:rPr>
          <w:rFonts w:ascii="Times New Roman" w:hAnsi="Times New Roman"/>
          <w:bCs/>
          <w:color w:val="000000"/>
          <w:sz w:val="24"/>
          <w:szCs w:val="24"/>
        </w:rPr>
        <w:t>lkülönített számlának tekintendő az a letéti számla, amelyen a független közvetítő kizárólag az ügyf</w:t>
      </w:r>
      <w:r w:rsidR="00D547B4" w:rsidRPr="00826EAA">
        <w:rPr>
          <w:rFonts w:ascii="Times New Roman" w:hAnsi="Times New Roman"/>
          <w:bCs/>
          <w:color w:val="000000"/>
          <w:sz w:val="24"/>
          <w:szCs w:val="24"/>
        </w:rPr>
        <w:t xml:space="preserve">él/fogyasztó </w:t>
      </w:r>
      <w:r w:rsidRPr="00826EAA">
        <w:rPr>
          <w:rFonts w:ascii="Times New Roman" w:hAnsi="Times New Roman"/>
          <w:bCs/>
          <w:color w:val="000000"/>
          <w:sz w:val="24"/>
          <w:szCs w:val="24"/>
        </w:rPr>
        <w:t xml:space="preserve">által befizetett, a pénzügyi intézményt, pénzforgalmi intézményt megillető pénzösszegeket tarthatja. </w:t>
      </w:r>
    </w:p>
    <w:p w:rsidR="00DB7F4B" w:rsidRDefault="00DB7F4B" w:rsidP="00FD2B2F">
      <w:pPr>
        <w:autoSpaceDE w:val="0"/>
        <w:autoSpaceDN w:val="0"/>
        <w:adjustRightInd w:val="0"/>
        <w:spacing w:after="0" w:line="240" w:lineRule="auto"/>
        <w:jc w:val="both"/>
        <w:rPr>
          <w:rFonts w:ascii="Times New Roman" w:hAnsi="Times New Roman"/>
          <w:bCs/>
          <w:color w:val="000000"/>
          <w:sz w:val="24"/>
          <w:szCs w:val="24"/>
        </w:rPr>
      </w:pPr>
    </w:p>
    <w:p w:rsidR="004902CD" w:rsidRPr="004948AF" w:rsidRDefault="00692643" w:rsidP="004902C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sidR="00E66416">
        <w:rPr>
          <w:rFonts w:ascii="Times New Roman" w:hAnsi="Times New Roman"/>
          <w:bCs/>
          <w:color w:val="000000"/>
          <w:sz w:val="24"/>
          <w:szCs w:val="24"/>
        </w:rPr>
        <w:t>7</w:t>
      </w:r>
      <w:r>
        <w:rPr>
          <w:rFonts w:ascii="Times New Roman" w:hAnsi="Times New Roman"/>
          <w:bCs/>
          <w:color w:val="000000"/>
          <w:sz w:val="24"/>
          <w:szCs w:val="24"/>
        </w:rPr>
        <w:t xml:space="preserve">. </w:t>
      </w:r>
      <w:r w:rsidR="004902CD" w:rsidRPr="004948AF">
        <w:rPr>
          <w:rFonts w:ascii="Times New Roman" w:hAnsi="Times New Roman"/>
          <w:bCs/>
          <w:color w:val="000000"/>
          <w:sz w:val="24"/>
          <w:szCs w:val="24"/>
        </w:rPr>
        <w:t xml:space="preserve">A </w:t>
      </w:r>
      <w:r w:rsidR="00D547B4">
        <w:rPr>
          <w:rFonts w:ascii="Times New Roman" w:hAnsi="Times New Roman"/>
          <w:bCs/>
          <w:color w:val="000000"/>
          <w:sz w:val="24"/>
          <w:szCs w:val="24"/>
        </w:rPr>
        <w:t xml:space="preserve">független közvetítő </w:t>
      </w:r>
      <w:r w:rsidR="004902CD" w:rsidRPr="004948AF">
        <w:rPr>
          <w:rFonts w:ascii="Times New Roman" w:hAnsi="Times New Roman"/>
          <w:bCs/>
          <w:color w:val="000000"/>
          <w:sz w:val="24"/>
          <w:szCs w:val="24"/>
        </w:rPr>
        <w:t xml:space="preserve">köteles gondoskodni arról, hogy a vele </w:t>
      </w:r>
      <w:r w:rsidR="00544135">
        <w:rPr>
          <w:rFonts w:ascii="Times New Roman" w:hAnsi="Times New Roman"/>
          <w:bCs/>
          <w:color w:val="000000"/>
          <w:sz w:val="24"/>
          <w:szCs w:val="24"/>
        </w:rPr>
        <w:t>–</w:t>
      </w:r>
      <w:r w:rsidR="004902CD" w:rsidRPr="004948AF">
        <w:rPr>
          <w:rFonts w:ascii="Times New Roman" w:hAnsi="Times New Roman"/>
          <w:bCs/>
          <w:color w:val="000000"/>
          <w:sz w:val="24"/>
          <w:szCs w:val="24"/>
        </w:rPr>
        <w:t xml:space="preserve"> e</w:t>
      </w:r>
      <w:r w:rsidR="00544135">
        <w:rPr>
          <w:rFonts w:ascii="Times New Roman" w:hAnsi="Times New Roman"/>
          <w:bCs/>
          <w:color w:val="000000"/>
          <w:sz w:val="24"/>
          <w:szCs w:val="24"/>
        </w:rPr>
        <w:t xml:space="preserve"> </w:t>
      </w:r>
      <w:r w:rsidR="004902CD" w:rsidRPr="004948AF">
        <w:rPr>
          <w:rFonts w:ascii="Times New Roman" w:hAnsi="Times New Roman"/>
          <w:bCs/>
          <w:color w:val="000000"/>
          <w:sz w:val="24"/>
          <w:szCs w:val="24"/>
        </w:rPr>
        <w:t xml:space="preserve">tevékenységi körében </w:t>
      </w:r>
      <w:r w:rsidR="00544135">
        <w:rPr>
          <w:rFonts w:ascii="Times New Roman" w:hAnsi="Times New Roman"/>
          <w:bCs/>
          <w:color w:val="000000"/>
          <w:sz w:val="24"/>
          <w:szCs w:val="24"/>
        </w:rPr>
        <w:t>–</w:t>
      </w:r>
      <w:r w:rsidR="004902CD" w:rsidRPr="004948AF">
        <w:rPr>
          <w:rFonts w:ascii="Times New Roman" w:hAnsi="Times New Roman"/>
          <w:bCs/>
          <w:color w:val="000000"/>
          <w:sz w:val="24"/>
          <w:szCs w:val="24"/>
        </w:rPr>
        <w:t xml:space="preserve"> munkaviszonyban vagy megbízási viszonyban álló természetes személy a</w:t>
      </w:r>
      <w:r w:rsidR="00544135">
        <w:rPr>
          <w:rFonts w:ascii="Times New Roman" w:hAnsi="Times New Roman"/>
          <w:bCs/>
          <w:color w:val="000000"/>
          <w:sz w:val="24"/>
          <w:szCs w:val="24"/>
        </w:rPr>
        <w:t xml:space="preserve"> </w:t>
      </w:r>
      <w:r w:rsidR="004902CD" w:rsidRPr="004948AF">
        <w:rPr>
          <w:rFonts w:ascii="Times New Roman" w:hAnsi="Times New Roman"/>
          <w:bCs/>
          <w:color w:val="000000"/>
          <w:sz w:val="24"/>
          <w:szCs w:val="24"/>
        </w:rPr>
        <w:t>közvetített szolgáltatással kapcsolatban részletes ismeretekkel rendelkezzen.</w:t>
      </w:r>
      <w:r w:rsidR="00544135">
        <w:rPr>
          <w:rFonts w:ascii="Times New Roman" w:hAnsi="Times New Roman"/>
          <w:bCs/>
          <w:color w:val="000000"/>
          <w:sz w:val="24"/>
          <w:szCs w:val="24"/>
        </w:rPr>
        <w:t xml:space="preserve"> </w:t>
      </w:r>
      <w:r w:rsidR="00D547B4">
        <w:rPr>
          <w:rFonts w:ascii="Times New Roman" w:hAnsi="Times New Roman"/>
          <w:bCs/>
          <w:color w:val="000000"/>
          <w:sz w:val="24"/>
          <w:szCs w:val="24"/>
        </w:rPr>
        <w:t xml:space="preserve">Köteles továbbá </w:t>
      </w:r>
      <w:r w:rsidR="004902CD" w:rsidRPr="004948AF">
        <w:rPr>
          <w:rFonts w:ascii="Times New Roman" w:hAnsi="Times New Roman"/>
          <w:bCs/>
          <w:color w:val="000000"/>
          <w:sz w:val="24"/>
          <w:szCs w:val="24"/>
        </w:rPr>
        <w:t>a szakmai követelményekről belső</w:t>
      </w:r>
      <w:r w:rsidR="00544135">
        <w:rPr>
          <w:rFonts w:ascii="Times New Roman" w:hAnsi="Times New Roman"/>
          <w:bCs/>
          <w:color w:val="000000"/>
          <w:sz w:val="24"/>
          <w:szCs w:val="24"/>
        </w:rPr>
        <w:t xml:space="preserve"> </w:t>
      </w:r>
      <w:r w:rsidR="004902CD" w:rsidRPr="004948AF">
        <w:rPr>
          <w:rFonts w:ascii="Times New Roman" w:hAnsi="Times New Roman"/>
          <w:bCs/>
          <w:color w:val="000000"/>
          <w:sz w:val="24"/>
          <w:szCs w:val="24"/>
        </w:rPr>
        <w:t>nyilvántartást vezetni.</w:t>
      </w:r>
      <w:r w:rsidR="00544135">
        <w:rPr>
          <w:rFonts w:ascii="Times New Roman" w:hAnsi="Times New Roman"/>
          <w:bCs/>
          <w:color w:val="000000"/>
          <w:sz w:val="24"/>
          <w:szCs w:val="24"/>
        </w:rPr>
        <w:t xml:space="preserve"> </w:t>
      </w:r>
      <w:r w:rsidR="004902CD" w:rsidRPr="004948AF">
        <w:rPr>
          <w:rFonts w:ascii="Times New Roman" w:hAnsi="Times New Roman"/>
          <w:bCs/>
          <w:color w:val="000000"/>
          <w:sz w:val="24"/>
          <w:szCs w:val="24"/>
        </w:rPr>
        <w:t>A független közvetítő felelős a vele - e tevékenységi körében - munkaviszonyban vagy megbízási</w:t>
      </w:r>
      <w:r w:rsidR="00544135">
        <w:rPr>
          <w:rFonts w:ascii="Times New Roman" w:hAnsi="Times New Roman"/>
          <w:bCs/>
          <w:color w:val="000000"/>
          <w:sz w:val="24"/>
          <w:szCs w:val="24"/>
        </w:rPr>
        <w:t xml:space="preserve"> </w:t>
      </w:r>
      <w:r w:rsidR="004902CD" w:rsidRPr="004948AF">
        <w:rPr>
          <w:rFonts w:ascii="Times New Roman" w:hAnsi="Times New Roman"/>
          <w:bCs/>
          <w:color w:val="000000"/>
          <w:sz w:val="24"/>
          <w:szCs w:val="24"/>
        </w:rPr>
        <w:t>jogviszonyban, vagy munkavégzésre irányuló egyéb jogviszonyban álló természetes személyekkel</w:t>
      </w:r>
      <w:r w:rsidR="00544135">
        <w:rPr>
          <w:rFonts w:ascii="Times New Roman" w:hAnsi="Times New Roman"/>
          <w:bCs/>
          <w:color w:val="000000"/>
          <w:sz w:val="24"/>
          <w:szCs w:val="24"/>
        </w:rPr>
        <w:t xml:space="preserve"> </w:t>
      </w:r>
      <w:r w:rsidR="004902CD" w:rsidRPr="004948AF">
        <w:rPr>
          <w:rFonts w:ascii="Times New Roman" w:hAnsi="Times New Roman"/>
          <w:bCs/>
          <w:color w:val="000000"/>
          <w:sz w:val="24"/>
          <w:szCs w:val="24"/>
        </w:rPr>
        <w:t>szemben támasztott szakmai követelmények fennállásának ellenőrzéséért.</w:t>
      </w:r>
    </w:p>
    <w:p w:rsidR="004902CD" w:rsidRDefault="004902CD" w:rsidP="00FD2B2F">
      <w:pPr>
        <w:autoSpaceDE w:val="0"/>
        <w:autoSpaceDN w:val="0"/>
        <w:adjustRightInd w:val="0"/>
        <w:spacing w:after="0" w:line="240" w:lineRule="auto"/>
        <w:jc w:val="both"/>
        <w:rPr>
          <w:rFonts w:ascii="Times New Roman" w:hAnsi="Times New Roman"/>
          <w:bCs/>
          <w:color w:val="000000"/>
          <w:sz w:val="24"/>
          <w:szCs w:val="24"/>
        </w:rPr>
      </w:pPr>
    </w:p>
    <w:p w:rsidR="00544135" w:rsidRPr="00544135" w:rsidRDefault="00544135" w:rsidP="00544135">
      <w:pPr>
        <w:spacing w:after="0"/>
        <w:jc w:val="both"/>
        <w:rPr>
          <w:rFonts w:ascii="Times New Roman" w:hAnsi="Times New Roman"/>
          <w:spacing w:val="2"/>
          <w:sz w:val="24"/>
          <w:szCs w:val="24"/>
        </w:rPr>
      </w:pPr>
      <w:r w:rsidRPr="00544135">
        <w:rPr>
          <w:rFonts w:ascii="Times New Roman" w:hAnsi="Times New Roman"/>
          <w:bCs/>
          <w:color w:val="000000"/>
          <w:sz w:val="24"/>
          <w:szCs w:val="24"/>
        </w:rPr>
        <w:t>2.</w:t>
      </w:r>
      <w:r w:rsidR="00E66416">
        <w:rPr>
          <w:rFonts w:ascii="Times New Roman" w:hAnsi="Times New Roman"/>
          <w:bCs/>
          <w:color w:val="000000"/>
          <w:sz w:val="24"/>
          <w:szCs w:val="24"/>
        </w:rPr>
        <w:t>8</w:t>
      </w:r>
      <w:r w:rsidRPr="00544135">
        <w:rPr>
          <w:rFonts w:ascii="Times New Roman" w:hAnsi="Times New Roman"/>
          <w:bCs/>
          <w:color w:val="000000"/>
          <w:sz w:val="24"/>
          <w:szCs w:val="24"/>
        </w:rPr>
        <w:t xml:space="preserve">. A független közvetítő </w:t>
      </w:r>
      <w:r w:rsidRPr="00544135">
        <w:rPr>
          <w:rFonts w:ascii="Times New Roman" w:hAnsi="Times New Roman"/>
          <w:spacing w:val="2"/>
          <w:sz w:val="24"/>
          <w:szCs w:val="24"/>
        </w:rPr>
        <w:t xml:space="preserve">köteles a közvetítői szerződésről és a közvetített pénzügyi szolgáltatási szerződésről </w:t>
      </w:r>
      <w:r w:rsidRPr="00544135">
        <w:rPr>
          <w:rFonts w:ascii="Times New Roman" w:hAnsi="Times New Roman"/>
          <w:bCs/>
          <w:spacing w:val="2"/>
          <w:sz w:val="24"/>
          <w:szCs w:val="24"/>
        </w:rPr>
        <w:t xml:space="preserve">nyilvántartást vezetni. </w:t>
      </w:r>
      <w:r w:rsidRPr="00544135">
        <w:rPr>
          <w:rFonts w:ascii="Times New Roman" w:hAnsi="Times New Roman"/>
          <w:iCs/>
          <w:spacing w:val="6"/>
          <w:sz w:val="24"/>
          <w:szCs w:val="24"/>
        </w:rPr>
        <w:t xml:space="preserve">A </w:t>
      </w:r>
      <w:r w:rsidRPr="00544135">
        <w:rPr>
          <w:rFonts w:ascii="Times New Roman" w:hAnsi="Times New Roman"/>
          <w:spacing w:val="2"/>
          <w:sz w:val="24"/>
          <w:szCs w:val="24"/>
        </w:rPr>
        <w:t xml:space="preserve">nyilvántartásnak tartalmaznia kell a közvetített szerződés feleinek nevét, a szerződéskötés idejét, tárgyát, lényeges feltételeit. </w:t>
      </w:r>
      <w:r w:rsidRPr="00F15576">
        <w:rPr>
          <w:rFonts w:ascii="Times New Roman" w:hAnsi="Times New Roman"/>
          <w:iCs/>
          <w:spacing w:val="2"/>
          <w:sz w:val="24"/>
          <w:szCs w:val="24"/>
        </w:rPr>
        <w:t xml:space="preserve">A </w:t>
      </w:r>
      <w:r w:rsidRPr="00544135">
        <w:rPr>
          <w:rFonts w:ascii="Times New Roman" w:hAnsi="Times New Roman"/>
          <w:spacing w:val="2"/>
          <w:sz w:val="24"/>
          <w:szCs w:val="24"/>
        </w:rPr>
        <w:t xml:space="preserve">közvetítői tevékenységével kapcsolatos iratokat a független közvetítő </w:t>
      </w:r>
      <w:r w:rsidRPr="00544135">
        <w:rPr>
          <w:rFonts w:ascii="Times New Roman" w:hAnsi="Times New Roman"/>
          <w:bCs/>
          <w:spacing w:val="2"/>
          <w:sz w:val="24"/>
          <w:szCs w:val="24"/>
        </w:rPr>
        <w:t xml:space="preserve">három évig köteles megőrizni. </w:t>
      </w:r>
      <w:r w:rsidRPr="00544135">
        <w:rPr>
          <w:rFonts w:ascii="Times New Roman" w:hAnsi="Times New Roman"/>
          <w:spacing w:val="2"/>
          <w:sz w:val="24"/>
          <w:szCs w:val="24"/>
        </w:rPr>
        <w:t>Ez a kötelezettség nem érinti a számviteli bizonylat megőrzésére vonatkozó rendelkezéseket.</w:t>
      </w:r>
    </w:p>
    <w:p w:rsidR="00544135" w:rsidRDefault="00544135" w:rsidP="00FD2B2F">
      <w:pPr>
        <w:autoSpaceDE w:val="0"/>
        <w:autoSpaceDN w:val="0"/>
        <w:adjustRightInd w:val="0"/>
        <w:spacing w:after="0" w:line="240" w:lineRule="auto"/>
        <w:jc w:val="both"/>
        <w:rPr>
          <w:rFonts w:ascii="Times New Roman" w:hAnsi="Times New Roman"/>
          <w:bCs/>
          <w:color w:val="000000"/>
          <w:sz w:val="24"/>
          <w:szCs w:val="24"/>
        </w:rPr>
      </w:pPr>
    </w:p>
    <w:p w:rsidR="00DB7F4B" w:rsidRDefault="00DB7F4B" w:rsidP="00FD2B2F">
      <w:pPr>
        <w:autoSpaceDE w:val="0"/>
        <w:autoSpaceDN w:val="0"/>
        <w:adjustRightInd w:val="0"/>
        <w:spacing w:after="0" w:line="240" w:lineRule="auto"/>
        <w:jc w:val="both"/>
        <w:rPr>
          <w:rFonts w:ascii="Times New Roman" w:hAnsi="Times New Roman"/>
          <w:bCs/>
          <w:color w:val="000000"/>
          <w:sz w:val="24"/>
          <w:szCs w:val="24"/>
        </w:rPr>
      </w:pPr>
      <w:r w:rsidRPr="00DB7F4B">
        <w:rPr>
          <w:rFonts w:ascii="Times New Roman" w:hAnsi="Times New Roman"/>
          <w:bCs/>
          <w:color w:val="000000"/>
          <w:sz w:val="24"/>
          <w:szCs w:val="24"/>
          <w:u w:val="single"/>
        </w:rPr>
        <w:t>Értelmező rendelkezések:</w:t>
      </w:r>
    </w:p>
    <w:p w:rsidR="00DB7F4B" w:rsidRDefault="00DB7F4B" w:rsidP="00FD2B2F">
      <w:pPr>
        <w:autoSpaceDE w:val="0"/>
        <w:autoSpaceDN w:val="0"/>
        <w:adjustRightInd w:val="0"/>
        <w:spacing w:after="0" w:line="240" w:lineRule="auto"/>
        <w:jc w:val="both"/>
        <w:rPr>
          <w:rFonts w:ascii="Times New Roman" w:hAnsi="Times New Roman"/>
          <w:bCs/>
          <w:color w:val="000000"/>
          <w:sz w:val="24"/>
          <w:szCs w:val="24"/>
        </w:rPr>
      </w:pPr>
    </w:p>
    <w:p w:rsidR="00FD2B2F" w:rsidRPr="004948AF" w:rsidRDefault="00FD2B2F" w:rsidP="00FD2B2F">
      <w:pPr>
        <w:autoSpaceDE w:val="0"/>
        <w:autoSpaceDN w:val="0"/>
        <w:adjustRightInd w:val="0"/>
        <w:spacing w:after="0" w:line="240" w:lineRule="auto"/>
        <w:jc w:val="both"/>
        <w:rPr>
          <w:rFonts w:ascii="Times New Roman" w:hAnsi="Times New Roman"/>
          <w:bCs/>
          <w:color w:val="000000"/>
          <w:sz w:val="24"/>
          <w:szCs w:val="24"/>
        </w:rPr>
      </w:pPr>
      <w:r w:rsidRPr="00DB7F4B">
        <w:rPr>
          <w:rFonts w:ascii="Times New Roman" w:hAnsi="Times New Roman"/>
          <w:b/>
          <w:bCs/>
          <w:color w:val="000000"/>
          <w:sz w:val="24"/>
          <w:szCs w:val="24"/>
        </w:rPr>
        <w:t>Közvetítői díj</w:t>
      </w:r>
      <w:r w:rsidR="00DB7F4B" w:rsidRPr="00DB7F4B">
        <w:rPr>
          <w:rFonts w:ascii="Times New Roman" w:hAnsi="Times New Roman"/>
          <w:b/>
          <w:bCs/>
          <w:color w:val="000000"/>
          <w:sz w:val="24"/>
          <w:szCs w:val="24"/>
        </w:rPr>
        <w:t>:</w:t>
      </w:r>
      <w:r w:rsidR="00DB7F4B">
        <w:rPr>
          <w:rFonts w:ascii="Times New Roman" w:hAnsi="Times New Roman"/>
          <w:bCs/>
          <w:color w:val="000000"/>
          <w:sz w:val="24"/>
          <w:szCs w:val="24"/>
        </w:rPr>
        <w:t xml:space="preserve"> </w:t>
      </w:r>
      <w:r w:rsidRPr="004948AF">
        <w:rPr>
          <w:rFonts w:ascii="Times New Roman" w:hAnsi="Times New Roman"/>
          <w:bCs/>
          <w:color w:val="000000"/>
          <w:sz w:val="24"/>
          <w:szCs w:val="24"/>
        </w:rPr>
        <w:t xml:space="preserve">minden olyan pénzben vagy természetben jutatott térítés, amelyet a </w:t>
      </w:r>
      <w:r w:rsidR="00DB7F4B">
        <w:rPr>
          <w:rFonts w:ascii="Times New Roman" w:hAnsi="Times New Roman"/>
          <w:bCs/>
          <w:color w:val="000000"/>
          <w:sz w:val="24"/>
          <w:szCs w:val="24"/>
        </w:rPr>
        <w:t>független közvetítő</w:t>
      </w:r>
      <w:r w:rsidR="00CE39A4">
        <w:rPr>
          <w:rFonts w:ascii="Times New Roman" w:hAnsi="Times New Roman"/>
          <w:bCs/>
          <w:color w:val="000000"/>
          <w:sz w:val="24"/>
          <w:szCs w:val="24"/>
        </w:rPr>
        <w:t xml:space="preserve"> </w:t>
      </w:r>
      <w:r w:rsidRPr="004948AF">
        <w:rPr>
          <w:rFonts w:ascii="Times New Roman" w:hAnsi="Times New Roman"/>
          <w:bCs/>
          <w:color w:val="000000"/>
          <w:sz w:val="24"/>
          <w:szCs w:val="24"/>
        </w:rPr>
        <w:t>a pénzügyi szolgáltatás</w:t>
      </w:r>
      <w:r w:rsidR="00CE39A4">
        <w:rPr>
          <w:rFonts w:ascii="Times New Roman" w:hAnsi="Times New Roman"/>
          <w:bCs/>
          <w:color w:val="000000"/>
          <w:sz w:val="24"/>
          <w:szCs w:val="24"/>
        </w:rPr>
        <w:t xml:space="preserve"> sikeres közvetítéséért a vele szerződésben álló pénzügyi intézménytől kap. </w:t>
      </w:r>
      <w:r w:rsidRPr="004948AF">
        <w:rPr>
          <w:rFonts w:ascii="Times New Roman" w:hAnsi="Times New Roman"/>
          <w:bCs/>
          <w:color w:val="000000"/>
          <w:sz w:val="24"/>
          <w:szCs w:val="24"/>
        </w:rPr>
        <w:t>A közvetítői díj időbeni ütemezésének arányosnak kell lennie a közvetített pénzügyi</w:t>
      </w:r>
      <w:r w:rsidR="00DB7F4B">
        <w:rPr>
          <w:rFonts w:ascii="Times New Roman" w:hAnsi="Times New Roman"/>
          <w:bCs/>
          <w:color w:val="000000"/>
          <w:sz w:val="24"/>
          <w:szCs w:val="24"/>
        </w:rPr>
        <w:t xml:space="preserve"> </w:t>
      </w:r>
      <w:r w:rsidRPr="004948AF">
        <w:rPr>
          <w:rFonts w:ascii="Times New Roman" w:hAnsi="Times New Roman"/>
          <w:bCs/>
          <w:color w:val="000000"/>
          <w:sz w:val="24"/>
          <w:szCs w:val="24"/>
        </w:rPr>
        <w:t>szolgáltatás futamidejével, valamint szerződésszerű teljesítésével azzal, hogy a közvetítői díj</w:t>
      </w:r>
      <w:r w:rsidR="00DB7F4B">
        <w:rPr>
          <w:rFonts w:ascii="Times New Roman" w:hAnsi="Times New Roman"/>
          <w:bCs/>
          <w:color w:val="000000"/>
          <w:sz w:val="24"/>
          <w:szCs w:val="24"/>
        </w:rPr>
        <w:t xml:space="preserve"> </w:t>
      </w:r>
      <w:r w:rsidRPr="004948AF">
        <w:rPr>
          <w:rFonts w:ascii="Times New Roman" w:hAnsi="Times New Roman"/>
          <w:bCs/>
          <w:color w:val="000000"/>
          <w:sz w:val="24"/>
          <w:szCs w:val="24"/>
        </w:rPr>
        <w:t xml:space="preserve">meghatározásának és kifizetésének módjára, időbeli ütemezésére vonatkozó részletes szabályokat </w:t>
      </w:r>
      <w:r w:rsidR="00F15576">
        <w:rPr>
          <w:rFonts w:ascii="Times New Roman" w:hAnsi="Times New Roman"/>
          <w:bCs/>
          <w:color w:val="000000"/>
          <w:sz w:val="24"/>
          <w:szCs w:val="24"/>
        </w:rPr>
        <w:t xml:space="preserve">a Kormány </w:t>
      </w:r>
      <w:r w:rsidR="00CE39A4">
        <w:rPr>
          <w:rFonts w:ascii="Times New Roman" w:hAnsi="Times New Roman"/>
          <w:bCs/>
          <w:color w:val="000000"/>
          <w:sz w:val="24"/>
          <w:szCs w:val="24"/>
        </w:rPr>
        <w:t>rendelet</w:t>
      </w:r>
      <w:r w:rsidR="00F15576">
        <w:rPr>
          <w:rFonts w:ascii="Times New Roman" w:hAnsi="Times New Roman"/>
          <w:bCs/>
          <w:color w:val="000000"/>
          <w:sz w:val="24"/>
          <w:szCs w:val="24"/>
        </w:rPr>
        <w:t>ben</w:t>
      </w:r>
      <w:r w:rsidR="00CE39A4">
        <w:rPr>
          <w:rFonts w:ascii="Times New Roman" w:hAnsi="Times New Roman"/>
          <w:bCs/>
          <w:color w:val="000000"/>
          <w:sz w:val="24"/>
          <w:szCs w:val="24"/>
        </w:rPr>
        <w:t xml:space="preserve"> </w:t>
      </w:r>
      <w:r w:rsidRPr="004948AF">
        <w:rPr>
          <w:rFonts w:ascii="Times New Roman" w:hAnsi="Times New Roman"/>
          <w:bCs/>
          <w:color w:val="000000"/>
          <w:sz w:val="24"/>
          <w:szCs w:val="24"/>
        </w:rPr>
        <w:t>állapítja meg.</w:t>
      </w:r>
    </w:p>
    <w:p w:rsidR="00DB7F4B" w:rsidRDefault="00DB7F4B" w:rsidP="00FD2B2F">
      <w:pPr>
        <w:autoSpaceDE w:val="0"/>
        <w:autoSpaceDN w:val="0"/>
        <w:adjustRightInd w:val="0"/>
        <w:spacing w:after="0" w:line="240" w:lineRule="auto"/>
        <w:jc w:val="both"/>
        <w:rPr>
          <w:rFonts w:ascii="Times New Roman" w:hAnsi="Times New Roman"/>
          <w:bCs/>
          <w:color w:val="000000"/>
          <w:sz w:val="24"/>
          <w:szCs w:val="24"/>
        </w:rPr>
      </w:pPr>
    </w:p>
    <w:p w:rsidR="00FD2B2F" w:rsidRDefault="00FD2B2F" w:rsidP="00FD2B2F">
      <w:pPr>
        <w:autoSpaceDE w:val="0"/>
        <w:autoSpaceDN w:val="0"/>
        <w:adjustRightInd w:val="0"/>
        <w:spacing w:after="0" w:line="240" w:lineRule="auto"/>
        <w:jc w:val="both"/>
        <w:rPr>
          <w:rFonts w:ascii="Times New Roman" w:hAnsi="Times New Roman"/>
          <w:bCs/>
          <w:color w:val="000000"/>
          <w:sz w:val="24"/>
          <w:szCs w:val="24"/>
        </w:rPr>
      </w:pPr>
      <w:r w:rsidRPr="00DB7F4B">
        <w:rPr>
          <w:rFonts w:ascii="Times New Roman" w:hAnsi="Times New Roman"/>
          <w:b/>
          <w:bCs/>
          <w:color w:val="000000"/>
          <w:sz w:val="24"/>
          <w:szCs w:val="24"/>
        </w:rPr>
        <w:t>Kapcsolt hitelszerződés:</w:t>
      </w:r>
      <w:r w:rsidRPr="004948AF">
        <w:rPr>
          <w:rFonts w:ascii="Times New Roman" w:hAnsi="Times New Roman"/>
          <w:bCs/>
          <w:color w:val="000000"/>
          <w:sz w:val="24"/>
          <w:szCs w:val="24"/>
        </w:rPr>
        <w:t xml:space="preserve"> olyan hitelszerződés, amely meghatározott termék értékesítéséhez vagy </w:t>
      </w:r>
      <w:r w:rsidR="00CE39A4">
        <w:rPr>
          <w:rFonts w:ascii="Times New Roman" w:hAnsi="Times New Roman"/>
          <w:bCs/>
          <w:color w:val="000000"/>
          <w:sz w:val="24"/>
          <w:szCs w:val="24"/>
        </w:rPr>
        <w:t>–</w:t>
      </w:r>
      <w:r w:rsidRPr="004948AF">
        <w:rPr>
          <w:rFonts w:ascii="Times New Roman" w:hAnsi="Times New Roman"/>
          <w:bCs/>
          <w:color w:val="000000"/>
          <w:sz w:val="24"/>
          <w:szCs w:val="24"/>
        </w:rPr>
        <w:t xml:space="preserve"> a</w:t>
      </w:r>
      <w:r w:rsidR="00CE39A4">
        <w:rPr>
          <w:rFonts w:ascii="Times New Roman" w:hAnsi="Times New Roman"/>
          <w:bCs/>
          <w:color w:val="000000"/>
          <w:sz w:val="24"/>
          <w:szCs w:val="24"/>
        </w:rPr>
        <w:t xml:space="preserve"> </w:t>
      </w:r>
      <w:r w:rsidRPr="004948AF">
        <w:rPr>
          <w:rFonts w:ascii="Times New Roman" w:hAnsi="Times New Roman"/>
          <w:bCs/>
          <w:color w:val="000000"/>
          <w:sz w:val="24"/>
          <w:szCs w:val="24"/>
        </w:rPr>
        <w:t>hitelnyújtástól eltérő - szolgáltatás nyújtásához kapcsolódik, ha a hitelt harmadik személy nyújtja, és a</w:t>
      </w:r>
      <w:r w:rsidR="00CE39A4">
        <w:rPr>
          <w:rFonts w:ascii="Times New Roman" w:hAnsi="Times New Roman"/>
          <w:bCs/>
          <w:color w:val="000000"/>
          <w:sz w:val="24"/>
          <w:szCs w:val="24"/>
        </w:rPr>
        <w:t xml:space="preserve"> </w:t>
      </w:r>
      <w:r w:rsidRPr="004948AF">
        <w:rPr>
          <w:rFonts w:ascii="Times New Roman" w:hAnsi="Times New Roman"/>
          <w:bCs/>
          <w:color w:val="000000"/>
          <w:sz w:val="24"/>
          <w:szCs w:val="24"/>
        </w:rPr>
        <w:t>hitelszerződés előkészítése vagy megkötése során a termék értékesítőjét, illetve a szolgáltatás nyújtóját</w:t>
      </w:r>
      <w:r w:rsidR="00CE39A4">
        <w:rPr>
          <w:rFonts w:ascii="Times New Roman" w:hAnsi="Times New Roman"/>
          <w:bCs/>
          <w:color w:val="000000"/>
          <w:sz w:val="24"/>
          <w:szCs w:val="24"/>
        </w:rPr>
        <w:t xml:space="preserve"> </w:t>
      </w:r>
      <w:r w:rsidRPr="004948AF">
        <w:rPr>
          <w:rFonts w:ascii="Times New Roman" w:hAnsi="Times New Roman"/>
          <w:bCs/>
          <w:color w:val="000000"/>
          <w:sz w:val="24"/>
          <w:szCs w:val="24"/>
        </w:rPr>
        <w:t>veszi igénybe közreműködőként, vagy a hitelszerződésben az adott terméket vagy a szolgáltatást,</w:t>
      </w:r>
      <w:r w:rsidR="00CE39A4">
        <w:rPr>
          <w:rFonts w:ascii="Times New Roman" w:hAnsi="Times New Roman"/>
          <w:bCs/>
          <w:color w:val="000000"/>
          <w:sz w:val="24"/>
          <w:szCs w:val="24"/>
        </w:rPr>
        <w:t xml:space="preserve"> </w:t>
      </w:r>
      <w:r w:rsidRPr="004948AF">
        <w:rPr>
          <w:rFonts w:ascii="Times New Roman" w:hAnsi="Times New Roman"/>
          <w:bCs/>
          <w:color w:val="000000"/>
          <w:sz w:val="24"/>
          <w:szCs w:val="24"/>
        </w:rPr>
        <w:t>amelynek értékesítéséhez, illetve nyújtásához a hitelszerződés kapcsolódik, kifejezetten nevesítették</w:t>
      </w:r>
      <w:r w:rsidR="00CE39A4">
        <w:rPr>
          <w:rFonts w:ascii="Times New Roman" w:hAnsi="Times New Roman"/>
          <w:bCs/>
          <w:color w:val="000000"/>
          <w:sz w:val="24"/>
          <w:szCs w:val="24"/>
        </w:rPr>
        <w:t>.</w:t>
      </w:r>
    </w:p>
    <w:p w:rsidR="00CE39A4" w:rsidRPr="004948AF" w:rsidRDefault="00CE39A4" w:rsidP="00FD2B2F">
      <w:pPr>
        <w:autoSpaceDE w:val="0"/>
        <w:autoSpaceDN w:val="0"/>
        <w:adjustRightInd w:val="0"/>
        <w:spacing w:after="0" w:line="240" w:lineRule="auto"/>
        <w:jc w:val="both"/>
        <w:rPr>
          <w:rFonts w:ascii="Times New Roman" w:hAnsi="Times New Roman"/>
          <w:bCs/>
          <w:color w:val="000000"/>
          <w:sz w:val="24"/>
          <w:szCs w:val="24"/>
        </w:rPr>
      </w:pPr>
    </w:p>
    <w:p w:rsidR="00CE39A4" w:rsidRDefault="00FD2B2F" w:rsidP="00FD2B2F">
      <w:pPr>
        <w:autoSpaceDE w:val="0"/>
        <w:autoSpaceDN w:val="0"/>
        <w:adjustRightInd w:val="0"/>
        <w:spacing w:after="0" w:line="240" w:lineRule="auto"/>
        <w:jc w:val="both"/>
        <w:rPr>
          <w:rFonts w:ascii="Times New Roman" w:hAnsi="Times New Roman"/>
          <w:bCs/>
          <w:color w:val="000000"/>
          <w:sz w:val="24"/>
          <w:szCs w:val="24"/>
        </w:rPr>
      </w:pPr>
      <w:r w:rsidRPr="00CE39A4">
        <w:rPr>
          <w:rFonts w:ascii="Times New Roman" w:hAnsi="Times New Roman"/>
          <w:b/>
          <w:bCs/>
          <w:color w:val="000000"/>
          <w:sz w:val="24"/>
          <w:szCs w:val="24"/>
        </w:rPr>
        <w:t>Fogyasztó:</w:t>
      </w:r>
      <w:r w:rsidRPr="004948AF">
        <w:rPr>
          <w:rFonts w:ascii="Times New Roman" w:hAnsi="Times New Roman"/>
          <w:bCs/>
          <w:color w:val="000000"/>
          <w:sz w:val="24"/>
          <w:szCs w:val="24"/>
        </w:rPr>
        <w:t xml:space="preserve"> </w:t>
      </w:r>
      <w:r w:rsidR="004902CD">
        <w:rPr>
          <w:rFonts w:ascii="Times New Roman" w:hAnsi="Times New Roman"/>
          <w:bCs/>
          <w:color w:val="000000"/>
          <w:sz w:val="24"/>
          <w:szCs w:val="24"/>
        </w:rPr>
        <w:t xml:space="preserve">a 2009. évi CLXII törvényben meghatározott </w:t>
      </w:r>
      <w:r w:rsidRPr="004948AF">
        <w:rPr>
          <w:rFonts w:ascii="Times New Roman" w:hAnsi="Times New Roman"/>
          <w:bCs/>
          <w:color w:val="000000"/>
          <w:sz w:val="24"/>
          <w:szCs w:val="24"/>
        </w:rPr>
        <w:t>természetes személy</w:t>
      </w:r>
      <w:r w:rsidR="00CE39A4">
        <w:rPr>
          <w:rFonts w:ascii="Times New Roman" w:hAnsi="Times New Roman"/>
          <w:bCs/>
          <w:color w:val="000000"/>
          <w:sz w:val="24"/>
          <w:szCs w:val="24"/>
        </w:rPr>
        <w:t>.</w:t>
      </w:r>
    </w:p>
    <w:p w:rsidR="005A2F67" w:rsidRDefault="005A2F67" w:rsidP="00FD2B2F">
      <w:pPr>
        <w:autoSpaceDE w:val="0"/>
        <w:autoSpaceDN w:val="0"/>
        <w:adjustRightInd w:val="0"/>
        <w:spacing w:after="0" w:line="240" w:lineRule="auto"/>
        <w:jc w:val="both"/>
        <w:rPr>
          <w:rFonts w:ascii="Times New Roman" w:hAnsi="Times New Roman"/>
          <w:bCs/>
          <w:color w:val="000000"/>
          <w:sz w:val="24"/>
          <w:szCs w:val="24"/>
        </w:rPr>
      </w:pPr>
    </w:p>
    <w:p w:rsidR="005A2F67" w:rsidRPr="005A2F67" w:rsidRDefault="005A2F67" w:rsidP="00FD2B2F">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Ügyfél: </w:t>
      </w:r>
      <w:r w:rsidRPr="005A2F67">
        <w:rPr>
          <w:rFonts w:ascii="Times New Roman" w:hAnsi="Times New Roman"/>
          <w:bCs/>
          <w:color w:val="000000"/>
          <w:sz w:val="24"/>
          <w:szCs w:val="24"/>
        </w:rPr>
        <w:t xml:space="preserve">mindazon jogi személy, </w:t>
      </w:r>
      <w:r w:rsidR="00DA5863">
        <w:rPr>
          <w:rFonts w:ascii="Times New Roman" w:hAnsi="Times New Roman"/>
          <w:bCs/>
          <w:color w:val="000000"/>
          <w:sz w:val="24"/>
          <w:szCs w:val="24"/>
        </w:rPr>
        <w:t>v</w:t>
      </w:r>
      <w:r w:rsidRPr="005A2F67">
        <w:rPr>
          <w:rFonts w:ascii="Times New Roman" w:hAnsi="Times New Roman"/>
          <w:bCs/>
          <w:color w:val="000000"/>
          <w:sz w:val="24"/>
          <w:szCs w:val="24"/>
        </w:rPr>
        <w:t>alamint természetes személy</w:t>
      </w:r>
      <w:r w:rsidR="00DA5863">
        <w:rPr>
          <w:rFonts w:ascii="Times New Roman" w:hAnsi="Times New Roman"/>
          <w:bCs/>
          <w:color w:val="000000"/>
          <w:sz w:val="24"/>
          <w:szCs w:val="24"/>
        </w:rPr>
        <w:t>,</w:t>
      </w:r>
      <w:r w:rsidRPr="005A2F67">
        <w:rPr>
          <w:rFonts w:ascii="Times New Roman" w:hAnsi="Times New Roman"/>
          <w:bCs/>
          <w:color w:val="000000"/>
          <w:sz w:val="24"/>
          <w:szCs w:val="24"/>
        </w:rPr>
        <w:t xml:space="preserve"> aki nem minősül a 2009. évi CLXII törvény alapján</w:t>
      </w:r>
      <w:r w:rsidR="00F15576">
        <w:rPr>
          <w:rFonts w:ascii="Times New Roman" w:hAnsi="Times New Roman"/>
          <w:bCs/>
          <w:color w:val="000000"/>
          <w:sz w:val="24"/>
          <w:szCs w:val="24"/>
        </w:rPr>
        <w:t xml:space="preserve"> </w:t>
      </w:r>
      <w:r w:rsidR="00F15576" w:rsidRPr="005A2F67">
        <w:rPr>
          <w:rFonts w:ascii="Times New Roman" w:hAnsi="Times New Roman"/>
          <w:bCs/>
          <w:color w:val="000000"/>
          <w:sz w:val="24"/>
          <w:szCs w:val="24"/>
        </w:rPr>
        <w:t>fogyasztónak</w:t>
      </w:r>
      <w:r w:rsidR="00D112CA">
        <w:rPr>
          <w:rFonts w:ascii="Times New Roman" w:hAnsi="Times New Roman"/>
          <w:bCs/>
          <w:color w:val="000000"/>
          <w:sz w:val="24"/>
          <w:szCs w:val="24"/>
        </w:rPr>
        <w:t>.</w:t>
      </w:r>
      <w:r w:rsidRPr="005A2F67">
        <w:rPr>
          <w:rFonts w:ascii="Times New Roman" w:hAnsi="Times New Roman"/>
          <w:bCs/>
          <w:color w:val="000000"/>
          <w:sz w:val="24"/>
          <w:szCs w:val="24"/>
        </w:rPr>
        <w:t xml:space="preserve"> </w:t>
      </w:r>
    </w:p>
    <w:p w:rsidR="00C17129" w:rsidRDefault="00C17129" w:rsidP="00E66416">
      <w:pPr>
        <w:autoSpaceDE w:val="0"/>
        <w:autoSpaceDN w:val="0"/>
        <w:adjustRightInd w:val="0"/>
        <w:spacing w:after="0" w:line="240" w:lineRule="auto"/>
        <w:rPr>
          <w:rFonts w:ascii="Times New Roman" w:hAnsi="Times New Roman"/>
          <w:b/>
          <w:bCs/>
          <w:color w:val="000000"/>
          <w:sz w:val="24"/>
          <w:szCs w:val="24"/>
        </w:rPr>
      </w:pPr>
    </w:p>
    <w:p w:rsidR="00E66416" w:rsidRDefault="00E66416" w:rsidP="00E66416">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3. AZ ÜZLETSZABÁLYZAT TÁRGYA ÉS HATÁLYA</w:t>
      </w:r>
    </w:p>
    <w:p w:rsidR="00E66416" w:rsidRDefault="00E66416" w:rsidP="00E66416">
      <w:pPr>
        <w:autoSpaceDE w:val="0"/>
        <w:autoSpaceDN w:val="0"/>
        <w:adjustRightInd w:val="0"/>
        <w:spacing w:after="0" w:line="240" w:lineRule="auto"/>
        <w:rPr>
          <w:rFonts w:ascii="Times New Roman" w:hAnsi="Times New Roman"/>
          <w:color w:val="000000"/>
          <w:sz w:val="24"/>
          <w:szCs w:val="24"/>
        </w:rPr>
      </w:pPr>
    </w:p>
    <w:p w:rsidR="00E66416" w:rsidRDefault="00E66416" w:rsidP="00E6641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3.1. Jelen Üzletszabályzat a pénzügyi szolgáltatást közvetítő és a szolgáltatást igénybe vevő</w:t>
      </w:r>
      <w:r w:rsidR="002C5000">
        <w:rPr>
          <w:rFonts w:ascii="Times New Roman" w:hAnsi="Times New Roman"/>
          <w:color w:val="000000"/>
          <w:sz w:val="24"/>
          <w:szCs w:val="24"/>
        </w:rPr>
        <w:t xml:space="preserve"> </w:t>
      </w:r>
      <w:r>
        <w:rPr>
          <w:rFonts w:ascii="Times New Roman" w:hAnsi="Times New Roman"/>
          <w:color w:val="000000"/>
          <w:sz w:val="24"/>
          <w:szCs w:val="24"/>
        </w:rPr>
        <w:t>közötti jogviszonyt szabályozza. Az Üzletszabályzatban szereplő</w:t>
      </w:r>
      <w:r>
        <w:rPr>
          <w:rFonts w:ascii="TimesNewRoman" w:eastAsia="TimesNewRoman" w:hAnsi="Times New Roman" w:cs="TimesNewRoman"/>
          <w:color w:val="000000"/>
          <w:sz w:val="24"/>
          <w:szCs w:val="24"/>
        </w:rPr>
        <w:t xml:space="preserve"> </w:t>
      </w:r>
      <w:r>
        <w:rPr>
          <w:rFonts w:ascii="Times New Roman" w:hAnsi="Times New Roman"/>
          <w:color w:val="000000"/>
          <w:sz w:val="24"/>
          <w:szCs w:val="24"/>
        </w:rPr>
        <w:t>valamennyi feltétel a közvetítő és a szolgáltatást igénybe</w:t>
      </w:r>
      <w:r w:rsidR="00F15576">
        <w:rPr>
          <w:rFonts w:ascii="Times New Roman" w:hAnsi="Times New Roman"/>
          <w:color w:val="000000"/>
          <w:sz w:val="24"/>
          <w:szCs w:val="24"/>
        </w:rPr>
        <w:t xml:space="preserve"> </w:t>
      </w:r>
      <w:r>
        <w:rPr>
          <w:rFonts w:ascii="Times New Roman" w:hAnsi="Times New Roman"/>
          <w:color w:val="000000"/>
          <w:sz w:val="24"/>
          <w:szCs w:val="24"/>
        </w:rPr>
        <w:t>vevő között létrejövő</w:t>
      </w:r>
      <w:r>
        <w:rPr>
          <w:rFonts w:ascii="TimesNewRoman" w:eastAsia="TimesNewRoman" w:hAnsi="Times New Roman" w:cs="TimesNewRoman"/>
          <w:color w:val="000000"/>
          <w:sz w:val="24"/>
          <w:szCs w:val="24"/>
        </w:rPr>
        <w:t xml:space="preserve"> </w:t>
      </w:r>
      <w:r>
        <w:rPr>
          <w:rFonts w:ascii="Times New Roman" w:hAnsi="Times New Roman"/>
          <w:color w:val="000000"/>
          <w:sz w:val="24"/>
          <w:szCs w:val="24"/>
        </w:rPr>
        <w:t xml:space="preserve">szerződés és annak mellékletei részét képezi. Az Üzletszabályzat és az egyedi szerződés ellentmondása vagy összeütközése </w:t>
      </w:r>
      <w:r>
        <w:rPr>
          <w:rFonts w:ascii="Times New Roman" w:hAnsi="Times New Roman"/>
          <w:color w:val="000000"/>
          <w:sz w:val="24"/>
          <w:szCs w:val="24"/>
        </w:rPr>
        <w:lastRenderedPageBreak/>
        <w:t xml:space="preserve">esetén az egyedi Szerződés rendelkezése az irányadó. Az üzletszabályzat </w:t>
      </w:r>
      <w:r w:rsidR="00F3248C">
        <w:rPr>
          <w:rFonts w:ascii="Times New Roman" w:hAnsi="Times New Roman"/>
          <w:color w:val="000000"/>
          <w:sz w:val="24"/>
          <w:szCs w:val="24"/>
        </w:rPr>
        <w:t xml:space="preserve">a </w:t>
      </w:r>
      <w:r w:rsidR="00826EAA">
        <w:rPr>
          <w:rFonts w:ascii="Times New Roman" w:hAnsi="Times New Roman"/>
          <w:color w:val="000000"/>
          <w:sz w:val="24"/>
          <w:szCs w:val="24"/>
        </w:rPr>
        <w:t xml:space="preserve">Felügyelet </w:t>
      </w:r>
      <w:r w:rsidR="00F3248C">
        <w:rPr>
          <w:rFonts w:ascii="Times New Roman" w:hAnsi="Times New Roman"/>
          <w:color w:val="000000"/>
          <w:sz w:val="24"/>
          <w:szCs w:val="24"/>
        </w:rPr>
        <w:t>engedélyezésének</w:t>
      </w:r>
      <w:r>
        <w:rPr>
          <w:rFonts w:ascii="Times New Roman" w:hAnsi="Times New Roman"/>
          <w:color w:val="000000"/>
          <w:sz w:val="24"/>
          <w:szCs w:val="24"/>
        </w:rPr>
        <w:t xml:space="preserve"> napján lép hatályba és hatályban marad mindaddig, amíg annak egyes rendelkezései nem kerülnek módosításra</w:t>
      </w:r>
      <w:r w:rsidR="00F3248C">
        <w:rPr>
          <w:rFonts w:ascii="Times New Roman" w:hAnsi="Times New Roman"/>
          <w:color w:val="000000"/>
          <w:sz w:val="24"/>
          <w:szCs w:val="24"/>
        </w:rPr>
        <w:t>, vagy visszavonásra</w:t>
      </w:r>
      <w:r>
        <w:rPr>
          <w:rFonts w:ascii="Times New Roman" w:hAnsi="Times New Roman"/>
          <w:color w:val="000000"/>
          <w:sz w:val="24"/>
          <w:szCs w:val="24"/>
        </w:rPr>
        <w:t>.</w:t>
      </w:r>
    </w:p>
    <w:p w:rsidR="00C17129" w:rsidRDefault="00C17129" w:rsidP="00E66416">
      <w:pPr>
        <w:autoSpaceDE w:val="0"/>
        <w:autoSpaceDN w:val="0"/>
        <w:adjustRightInd w:val="0"/>
        <w:spacing w:after="0" w:line="240" w:lineRule="auto"/>
        <w:rPr>
          <w:rFonts w:ascii="Times New Roman" w:hAnsi="Times New Roman"/>
          <w:b/>
          <w:bCs/>
          <w:color w:val="000000"/>
          <w:sz w:val="24"/>
          <w:szCs w:val="24"/>
        </w:rPr>
      </w:pPr>
    </w:p>
    <w:p w:rsidR="00CA2F55" w:rsidRPr="00981DF1" w:rsidRDefault="00CA2F55" w:rsidP="00CA2F55">
      <w:pPr>
        <w:spacing w:after="225" w:line="315" w:lineRule="atLeast"/>
        <w:jc w:val="both"/>
        <w:rPr>
          <w:rFonts w:ascii="Times New Roman" w:eastAsia="Times New Roman" w:hAnsi="Times New Roman"/>
          <w:b/>
          <w:bCs/>
          <w:color w:val="000000"/>
          <w:sz w:val="24"/>
          <w:szCs w:val="24"/>
          <w:lang w:eastAsia="hu-HU"/>
        </w:rPr>
      </w:pPr>
      <w:r w:rsidRPr="00AB6C33">
        <w:rPr>
          <w:rFonts w:ascii="Times New Roman" w:eastAsia="Times New Roman" w:hAnsi="Times New Roman"/>
          <w:color w:val="000000"/>
          <w:sz w:val="24"/>
          <w:szCs w:val="24"/>
          <w:lang w:eastAsia="hu-HU"/>
        </w:rPr>
        <w:t xml:space="preserve">3.2. Jelen Üzletszabályzat 1. számú melléklete tartalmazza azon Megbízók felsorolását, akik részére a független közvetítő pénzügyi szolgáltatás közvetítését látja el. </w:t>
      </w:r>
    </w:p>
    <w:p w:rsidR="00CA2F55" w:rsidRDefault="00CA2F55" w:rsidP="00CA2F5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4. A FÜGGETLEN KÖZVETÍTŐ ELJÁRÁSA</w:t>
      </w:r>
    </w:p>
    <w:p w:rsidR="00CA2F55" w:rsidRPr="00BA5FEA" w:rsidRDefault="00CA2F55" w:rsidP="00CA2F55">
      <w:pPr>
        <w:widowControl w:val="0"/>
        <w:autoSpaceDE w:val="0"/>
        <w:autoSpaceDN w:val="0"/>
        <w:spacing w:after="0" w:line="240" w:lineRule="auto"/>
        <w:jc w:val="both"/>
        <w:rPr>
          <w:rFonts w:ascii="Times New Roman" w:hAnsi="Times New Roman"/>
          <w:spacing w:val="2"/>
          <w:sz w:val="24"/>
          <w:szCs w:val="24"/>
        </w:rPr>
      </w:pPr>
    </w:p>
    <w:p w:rsidR="00CA2F55" w:rsidRDefault="00CA2F55" w:rsidP="00CA2F55">
      <w:pPr>
        <w:widowControl w:val="0"/>
        <w:autoSpaceDE w:val="0"/>
        <w:autoSpaceDN w:val="0"/>
        <w:spacing w:after="0" w:line="240" w:lineRule="auto"/>
        <w:jc w:val="both"/>
        <w:rPr>
          <w:rFonts w:ascii="Times New Roman" w:hAnsi="Times New Roman"/>
          <w:bCs/>
          <w:spacing w:val="2"/>
          <w:sz w:val="24"/>
          <w:szCs w:val="24"/>
        </w:rPr>
      </w:pPr>
      <w:r>
        <w:rPr>
          <w:rFonts w:ascii="Times New Roman" w:hAnsi="Times New Roman"/>
          <w:spacing w:val="2"/>
          <w:sz w:val="24"/>
          <w:szCs w:val="24"/>
        </w:rPr>
        <w:t>4</w:t>
      </w:r>
      <w:r w:rsidRPr="00BA5FEA">
        <w:rPr>
          <w:rFonts w:ascii="Times New Roman" w:hAnsi="Times New Roman"/>
          <w:spacing w:val="2"/>
          <w:sz w:val="24"/>
          <w:szCs w:val="24"/>
        </w:rPr>
        <w:t xml:space="preserve">.1. A pénzügyi szolgáltatás közvetítését megelőzően a független közvetítő köteles a szolgáltatását igénybe venni szándékozó </w:t>
      </w:r>
      <w:r w:rsidRPr="005956CE">
        <w:rPr>
          <w:rFonts w:ascii="Times New Roman" w:hAnsi="Times New Roman"/>
          <w:bCs/>
          <w:spacing w:val="2"/>
          <w:sz w:val="24"/>
          <w:szCs w:val="24"/>
          <w:u w:val="single"/>
        </w:rPr>
        <w:t>ügyfél</w:t>
      </w:r>
      <w:r w:rsidRPr="00BA5FEA">
        <w:rPr>
          <w:rFonts w:ascii="Times New Roman" w:hAnsi="Times New Roman"/>
          <w:bCs/>
          <w:spacing w:val="2"/>
          <w:sz w:val="24"/>
          <w:szCs w:val="24"/>
        </w:rPr>
        <w:t xml:space="preserve"> részére írásban egyértelmű tájékoztatást adni</w:t>
      </w:r>
      <w:r>
        <w:rPr>
          <w:rFonts w:ascii="Times New Roman" w:hAnsi="Times New Roman"/>
          <w:bCs/>
          <w:spacing w:val="2"/>
          <w:sz w:val="24"/>
          <w:szCs w:val="24"/>
        </w:rPr>
        <w:t>:</w:t>
      </w:r>
      <w:r w:rsidRPr="00BA5FEA">
        <w:rPr>
          <w:rFonts w:ascii="Times New Roman" w:hAnsi="Times New Roman"/>
          <w:bCs/>
          <w:spacing w:val="2"/>
          <w:sz w:val="24"/>
          <w:szCs w:val="24"/>
        </w:rPr>
        <w:t xml:space="preserve"> </w:t>
      </w:r>
    </w:p>
    <w:p w:rsidR="00CA2F55" w:rsidRDefault="00CA2F55" w:rsidP="00CA2F55">
      <w:pPr>
        <w:widowControl w:val="0"/>
        <w:autoSpaceDE w:val="0"/>
        <w:autoSpaceDN w:val="0"/>
        <w:spacing w:after="0" w:line="240" w:lineRule="auto"/>
        <w:jc w:val="both"/>
        <w:rPr>
          <w:rFonts w:ascii="Times New Roman" w:hAnsi="Times New Roman"/>
          <w:spacing w:val="2"/>
          <w:sz w:val="24"/>
          <w:szCs w:val="24"/>
        </w:rPr>
      </w:pPr>
      <w:r>
        <w:rPr>
          <w:rFonts w:ascii="Times New Roman" w:hAnsi="Times New Roman"/>
          <w:bCs/>
          <w:spacing w:val="2"/>
          <w:sz w:val="24"/>
          <w:szCs w:val="24"/>
        </w:rPr>
        <w:t xml:space="preserve">- </w:t>
      </w:r>
      <w:r w:rsidRPr="00BA5FEA">
        <w:rPr>
          <w:rFonts w:ascii="Times New Roman" w:hAnsi="Times New Roman"/>
          <w:bCs/>
          <w:spacing w:val="2"/>
          <w:sz w:val="24"/>
          <w:szCs w:val="24"/>
        </w:rPr>
        <w:t xml:space="preserve">a </w:t>
      </w:r>
      <w:r w:rsidRPr="00BA5FEA">
        <w:rPr>
          <w:rFonts w:ascii="Times New Roman" w:hAnsi="Times New Roman"/>
          <w:spacing w:val="2"/>
          <w:sz w:val="24"/>
          <w:szCs w:val="24"/>
        </w:rPr>
        <w:t>cég</w:t>
      </w:r>
      <w:r>
        <w:rPr>
          <w:rFonts w:ascii="Times New Roman" w:hAnsi="Times New Roman"/>
          <w:spacing w:val="2"/>
          <w:sz w:val="24"/>
          <w:szCs w:val="24"/>
        </w:rPr>
        <w:t>nevéről</w:t>
      </w:r>
      <w:r w:rsidRPr="00BA5FEA">
        <w:rPr>
          <w:rFonts w:ascii="Times New Roman" w:hAnsi="Times New Roman"/>
          <w:spacing w:val="2"/>
          <w:sz w:val="24"/>
          <w:szCs w:val="24"/>
        </w:rPr>
        <w:t>, székhelyéről</w:t>
      </w:r>
      <w:r>
        <w:rPr>
          <w:rFonts w:ascii="Times New Roman" w:hAnsi="Times New Roman"/>
          <w:spacing w:val="2"/>
          <w:sz w:val="24"/>
          <w:szCs w:val="24"/>
        </w:rPr>
        <w:t xml:space="preserve">, </w:t>
      </w:r>
      <w:r w:rsidRPr="00BA5FEA">
        <w:rPr>
          <w:rFonts w:ascii="Times New Roman" w:hAnsi="Times New Roman"/>
          <w:spacing w:val="2"/>
          <w:sz w:val="24"/>
          <w:szCs w:val="24"/>
        </w:rPr>
        <w:t>és felügyeleti hatóságának megjelöléséről</w:t>
      </w:r>
      <w:r>
        <w:rPr>
          <w:rFonts w:ascii="Times New Roman" w:hAnsi="Times New Roman"/>
          <w:spacing w:val="2"/>
          <w:sz w:val="24"/>
          <w:szCs w:val="24"/>
        </w:rPr>
        <w:t>;</w:t>
      </w:r>
    </w:p>
    <w:p w:rsidR="00CA2F55" w:rsidRDefault="00CA2F55" w:rsidP="00CA2F55">
      <w:pPr>
        <w:widowControl w:val="0"/>
        <w:autoSpaceDE w:val="0"/>
        <w:autoSpaceDN w:val="0"/>
        <w:spacing w:after="0" w:line="240" w:lineRule="auto"/>
        <w:jc w:val="both"/>
        <w:rPr>
          <w:rFonts w:ascii="Times New Roman" w:hAnsi="Times New Roman"/>
          <w:spacing w:val="2"/>
          <w:sz w:val="24"/>
          <w:szCs w:val="24"/>
        </w:rPr>
      </w:pPr>
      <w:r>
        <w:rPr>
          <w:rFonts w:ascii="Times New Roman" w:hAnsi="Times New Roman"/>
          <w:spacing w:val="2"/>
          <w:sz w:val="24"/>
          <w:szCs w:val="24"/>
        </w:rPr>
        <w:t>- a felügyeleti nyilvántartásáról, amely a Magyra Nemzeti Bank honlapjáról ellenőrizhető (</w:t>
      </w:r>
      <w:hyperlink r:id="rId8" w:history="1">
        <w:r w:rsidRPr="00E45749">
          <w:rPr>
            <w:rStyle w:val="Hiperhivatkozs"/>
            <w:rFonts w:ascii="Times New Roman" w:hAnsi="Times New Roman"/>
            <w:spacing w:val="2"/>
            <w:sz w:val="24"/>
            <w:szCs w:val="24"/>
          </w:rPr>
          <w:t>http://mnb.hu/bal_menu/piaci_szereplok/kereso/keresés</w:t>
        </w:r>
      </w:hyperlink>
      <w:r>
        <w:rPr>
          <w:rFonts w:ascii="Times New Roman" w:hAnsi="Times New Roman"/>
          <w:spacing w:val="2"/>
          <w:sz w:val="24"/>
          <w:szCs w:val="24"/>
        </w:rPr>
        <w:t xml:space="preserve">)  </w:t>
      </w:r>
    </w:p>
    <w:p w:rsidR="00CA2F55" w:rsidRDefault="00CA2F55" w:rsidP="00CA2F55">
      <w:pPr>
        <w:widowControl w:val="0"/>
        <w:autoSpaceDE w:val="0"/>
        <w:autoSpaceDN w:val="0"/>
        <w:spacing w:after="0" w:line="240" w:lineRule="auto"/>
        <w:jc w:val="both"/>
        <w:rPr>
          <w:spacing w:val="2"/>
        </w:rPr>
      </w:pPr>
      <w:r>
        <w:rPr>
          <w:rFonts w:ascii="Times New Roman" w:hAnsi="Times New Roman"/>
          <w:spacing w:val="2"/>
          <w:sz w:val="24"/>
          <w:szCs w:val="24"/>
        </w:rPr>
        <w:t xml:space="preserve">- </w:t>
      </w:r>
      <w:r w:rsidRPr="00BA5FEA">
        <w:rPr>
          <w:rFonts w:ascii="Times New Roman" w:hAnsi="Times New Roman"/>
          <w:spacing w:val="2"/>
          <w:sz w:val="24"/>
          <w:szCs w:val="24"/>
        </w:rPr>
        <w:t xml:space="preserve">arról, hogy a tevékenysége során okozott kárért </w:t>
      </w:r>
      <w:r>
        <w:rPr>
          <w:rFonts w:ascii="Times New Roman" w:hAnsi="Times New Roman"/>
          <w:spacing w:val="2"/>
          <w:sz w:val="24"/>
          <w:szCs w:val="24"/>
        </w:rPr>
        <w:t>felelősséggel tartozik;</w:t>
      </w:r>
      <w:r w:rsidRPr="00BA5FEA">
        <w:rPr>
          <w:spacing w:val="2"/>
        </w:rPr>
        <w:t xml:space="preserve"> </w:t>
      </w:r>
    </w:p>
    <w:p w:rsidR="00CA2F55" w:rsidRDefault="00CA2F55" w:rsidP="00CA2F55">
      <w:pPr>
        <w:widowControl w:val="0"/>
        <w:autoSpaceDE w:val="0"/>
        <w:autoSpaceDN w:val="0"/>
        <w:spacing w:after="0" w:line="240" w:lineRule="auto"/>
        <w:jc w:val="both"/>
        <w:rPr>
          <w:rFonts w:ascii="Times New Roman" w:hAnsi="Times New Roman"/>
          <w:spacing w:val="2"/>
          <w:sz w:val="24"/>
          <w:szCs w:val="24"/>
        </w:rPr>
      </w:pPr>
      <w:r>
        <w:rPr>
          <w:spacing w:val="2"/>
        </w:rPr>
        <w:t xml:space="preserve">- </w:t>
      </w:r>
      <w:r w:rsidRPr="00BA5FEA">
        <w:rPr>
          <w:rFonts w:ascii="Times New Roman" w:hAnsi="Times New Roman"/>
          <w:spacing w:val="2"/>
          <w:sz w:val="24"/>
          <w:szCs w:val="24"/>
        </w:rPr>
        <w:t xml:space="preserve">arról, hogy </w:t>
      </w:r>
      <w:r>
        <w:rPr>
          <w:rFonts w:ascii="Times New Roman" w:hAnsi="Times New Roman"/>
          <w:spacing w:val="2"/>
          <w:sz w:val="24"/>
          <w:szCs w:val="24"/>
        </w:rPr>
        <w:t xml:space="preserve">független közvetítőként </w:t>
      </w:r>
      <w:r w:rsidRPr="00BA5FEA">
        <w:rPr>
          <w:rFonts w:ascii="Times New Roman" w:hAnsi="Times New Roman"/>
          <w:spacing w:val="2"/>
          <w:sz w:val="24"/>
          <w:szCs w:val="24"/>
        </w:rPr>
        <w:t xml:space="preserve">az adott ügy kapcsán </w:t>
      </w:r>
      <w:r>
        <w:rPr>
          <w:rFonts w:ascii="Times New Roman" w:hAnsi="Times New Roman"/>
          <w:spacing w:val="2"/>
          <w:sz w:val="24"/>
          <w:szCs w:val="24"/>
        </w:rPr>
        <w:t xml:space="preserve">mely pénzintézet megbízásából </w:t>
      </w:r>
      <w:r w:rsidRPr="00BA5FEA">
        <w:rPr>
          <w:rFonts w:ascii="Times New Roman" w:hAnsi="Times New Roman"/>
          <w:spacing w:val="2"/>
          <w:sz w:val="24"/>
          <w:szCs w:val="24"/>
        </w:rPr>
        <w:t>jár el</w:t>
      </w:r>
      <w:r>
        <w:rPr>
          <w:rFonts w:ascii="Times New Roman" w:hAnsi="Times New Roman"/>
          <w:spacing w:val="2"/>
          <w:sz w:val="24"/>
          <w:szCs w:val="24"/>
        </w:rPr>
        <w:t>;</w:t>
      </w:r>
    </w:p>
    <w:p w:rsidR="00CA2F55" w:rsidRPr="00D47BC1" w:rsidRDefault="00CA2F55" w:rsidP="00CA2F55">
      <w:pPr>
        <w:pStyle w:val="Style1"/>
        <w:spacing w:before="0"/>
        <w:ind w:left="0" w:firstLine="0"/>
        <w:jc w:val="both"/>
        <w:rPr>
          <w:spacing w:val="2"/>
        </w:rPr>
      </w:pPr>
      <w:r w:rsidRPr="00D47BC1">
        <w:rPr>
          <w:spacing w:val="2"/>
        </w:rPr>
        <w:t>- arról, hogy a pénzügyi szolgáltatás közvetítéséért közvetítői díjat kizárólag a megbízó pénzintézettől fogadhat el</w:t>
      </w:r>
      <w:r>
        <w:rPr>
          <w:spacing w:val="2"/>
        </w:rPr>
        <w:t>;</w:t>
      </w:r>
    </w:p>
    <w:p w:rsidR="00CA2F55" w:rsidRPr="00D47BC1" w:rsidRDefault="00CA2F55" w:rsidP="00CA2F55">
      <w:pPr>
        <w:pStyle w:val="Style1"/>
        <w:spacing w:before="0"/>
        <w:ind w:left="0" w:firstLine="0"/>
        <w:jc w:val="both"/>
        <w:rPr>
          <w:spacing w:val="2"/>
        </w:rPr>
      </w:pPr>
      <w:r w:rsidRPr="00AB6C33">
        <w:rPr>
          <w:spacing w:val="2"/>
        </w:rPr>
        <w:t xml:space="preserve">- </w:t>
      </w:r>
      <w:r w:rsidRPr="00AB6C33">
        <w:rPr>
          <w:color w:val="000000"/>
        </w:rPr>
        <w:t>a közvetítővel kapcsolatos panasz kezeléséről, valamint fogyasztó esetében a Pénzügyi Békéltető Testület eljárásának igénybevételére vonatkozó lehetőségről.</w:t>
      </w:r>
    </w:p>
    <w:p w:rsidR="004902CD" w:rsidRPr="00BA5FEA" w:rsidRDefault="004902CD" w:rsidP="00BA5FEA">
      <w:pPr>
        <w:pStyle w:val="Style1"/>
        <w:spacing w:before="0"/>
        <w:ind w:left="0" w:firstLine="0"/>
        <w:jc w:val="both"/>
        <w:rPr>
          <w:spacing w:val="2"/>
        </w:rPr>
      </w:pPr>
    </w:p>
    <w:p w:rsidR="000B7E03" w:rsidRDefault="00D112CA" w:rsidP="000B7E03">
      <w:pPr>
        <w:ind w:right="72"/>
        <w:jc w:val="both"/>
        <w:rPr>
          <w:rFonts w:ascii="Times New Roman" w:hAnsi="Times New Roman"/>
          <w:bCs/>
          <w:color w:val="000000"/>
          <w:sz w:val="24"/>
          <w:szCs w:val="24"/>
        </w:rPr>
      </w:pPr>
      <w:r>
        <w:rPr>
          <w:rFonts w:ascii="Times New Roman" w:hAnsi="Times New Roman"/>
          <w:spacing w:val="2"/>
          <w:sz w:val="24"/>
          <w:szCs w:val="24"/>
        </w:rPr>
        <w:t>4</w:t>
      </w:r>
      <w:r w:rsidR="000B7E03">
        <w:rPr>
          <w:rFonts w:ascii="Times New Roman" w:hAnsi="Times New Roman"/>
          <w:spacing w:val="2"/>
          <w:sz w:val="24"/>
          <w:szCs w:val="24"/>
        </w:rPr>
        <w:t xml:space="preserve">.2. </w:t>
      </w:r>
      <w:r w:rsidR="000B7E03" w:rsidRPr="00BA5FEA">
        <w:rPr>
          <w:rFonts w:ascii="Times New Roman" w:hAnsi="Times New Roman"/>
          <w:spacing w:val="2"/>
          <w:sz w:val="24"/>
          <w:szCs w:val="24"/>
        </w:rPr>
        <w:t xml:space="preserve">A </w:t>
      </w:r>
      <w:r w:rsidR="000B7E03">
        <w:rPr>
          <w:rFonts w:ascii="Times New Roman" w:hAnsi="Times New Roman"/>
          <w:spacing w:val="2"/>
          <w:sz w:val="24"/>
          <w:szCs w:val="24"/>
        </w:rPr>
        <w:t xml:space="preserve">független közvetítő a </w:t>
      </w:r>
      <w:r>
        <w:rPr>
          <w:rFonts w:ascii="Times New Roman" w:hAnsi="Times New Roman"/>
          <w:spacing w:val="2"/>
          <w:sz w:val="24"/>
          <w:szCs w:val="24"/>
        </w:rPr>
        <w:t>4</w:t>
      </w:r>
      <w:r w:rsidR="000B7E03">
        <w:rPr>
          <w:rFonts w:ascii="Times New Roman" w:hAnsi="Times New Roman"/>
          <w:spacing w:val="2"/>
          <w:sz w:val="24"/>
          <w:szCs w:val="24"/>
        </w:rPr>
        <w:t xml:space="preserve">.1. pontban rögzítettektől eltérő tájékoztatást köteles adni </w:t>
      </w:r>
      <w:r w:rsidR="000B7E03" w:rsidRPr="00D112CA">
        <w:rPr>
          <w:rFonts w:ascii="Times New Roman" w:hAnsi="Times New Roman"/>
          <w:spacing w:val="2"/>
          <w:sz w:val="24"/>
          <w:szCs w:val="24"/>
          <w:u w:val="single"/>
        </w:rPr>
        <w:t xml:space="preserve">fogyasztónak </w:t>
      </w:r>
      <w:r w:rsidR="000B7E03" w:rsidRPr="00BA5FEA">
        <w:rPr>
          <w:rFonts w:ascii="Times New Roman" w:hAnsi="Times New Roman"/>
          <w:spacing w:val="2"/>
          <w:sz w:val="24"/>
          <w:szCs w:val="24"/>
        </w:rPr>
        <w:t xml:space="preserve">nyújtott </w:t>
      </w:r>
      <w:r w:rsidR="000B7E03">
        <w:rPr>
          <w:rFonts w:ascii="Times New Roman" w:hAnsi="Times New Roman"/>
          <w:spacing w:val="2"/>
          <w:sz w:val="24"/>
          <w:szCs w:val="24"/>
        </w:rPr>
        <w:t xml:space="preserve">hitel </w:t>
      </w:r>
      <w:r w:rsidR="000B7E03" w:rsidRPr="00BA5FEA">
        <w:rPr>
          <w:rFonts w:ascii="Times New Roman" w:hAnsi="Times New Roman"/>
          <w:spacing w:val="2"/>
          <w:sz w:val="24"/>
          <w:szCs w:val="24"/>
        </w:rPr>
        <w:t>esetében</w:t>
      </w:r>
      <w:r w:rsidR="000B7E03">
        <w:rPr>
          <w:rFonts w:ascii="Times New Roman" w:hAnsi="Times New Roman"/>
          <w:spacing w:val="2"/>
          <w:sz w:val="24"/>
          <w:szCs w:val="24"/>
        </w:rPr>
        <w:t xml:space="preserve">. </w:t>
      </w:r>
      <w:r w:rsidR="004948AF" w:rsidRPr="004948AF">
        <w:rPr>
          <w:rFonts w:ascii="Times New Roman" w:hAnsi="Times New Roman"/>
          <w:bCs/>
          <w:color w:val="000000"/>
          <w:sz w:val="24"/>
          <w:szCs w:val="24"/>
        </w:rPr>
        <w:t xml:space="preserve">A </w:t>
      </w:r>
      <w:r w:rsidR="000B7E03">
        <w:rPr>
          <w:rFonts w:ascii="Times New Roman" w:hAnsi="Times New Roman"/>
          <w:bCs/>
          <w:color w:val="000000"/>
          <w:sz w:val="24"/>
          <w:szCs w:val="24"/>
        </w:rPr>
        <w:t xml:space="preserve">független </w:t>
      </w:r>
      <w:r w:rsidR="004948AF" w:rsidRPr="004948AF">
        <w:rPr>
          <w:rFonts w:ascii="Times New Roman" w:hAnsi="Times New Roman"/>
          <w:bCs/>
          <w:color w:val="000000"/>
          <w:sz w:val="24"/>
          <w:szCs w:val="24"/>
        </w:rPr>
        <w:t>közvetítő azt megelőzően, hogy a fogyasztót bármilyen kölcsönszerződés vagy ajánlat kötné, kellő</w:t>
      </w:r>
      <w:r w:rsidR="005A2F67">
        <w:rPr>
          <w:rFonts w:ascii="Times New Roman" w:hAnsi="Times New Roman"/>
          <w:bCs/>
          <w:color w:val="000000"/>
          <w:sz w:val="24"/>
          <w:szCs w:val="24"/>
        </w:rPr>
        <w:t xml:space="preserve"> </w:t>
      </w:r>
      <w:r w:rsidR="004948AF" w:rsidRPr="004948AF">
        <w:rPr>
          <w:rFonts w:ascii="Times New Roman" w:hAnsi="Times New Roman"/>
          <w:bCs/>
          <w:color w:val="000000"/>
          <w:sz w:val="24"/>
          <w:szCs w:val="24"/>
        </w:rPr>
        <w:t>időben köteles papíron vagy más tartós adathordozón - a fogyasztó által megadott információk alapján –</w:t>
      </w:r>
      <w:r w:rsidR="005A2F67">
        <w:rPr>
          <w:rFonts w:ascii="Times New Roman" w:hAnsi="Times New Roman"/>
          <w:bCs/>
          <w:color w:val="000000"/>
          <w:sz w:val="24"/>
          <w:szCs w:val="24"/>
        </w:rPr>
        <w:t xml:space="preserve"> </w:t>
      </w:r>
      <w:r w:rsidR="004948AF" w:rsidRPr="004948AF">
        <w:rPr>
          <w:rFonts w:ascii="Times New Roman" w:hAnsi="Times New Roman"/>
          <w:bCs/>
          <w:color w:val="000000"/>
          <w:sz w:val="24"/>
          <w:szCs w:val="24"/>
        </w:rPr>
        <w:t>az alábbiak szerint tájékoztatni, a különböző kölcsönszerződésekre vonatkozó ajánlatok összehasonlítása</w:t>
      </w:r>
      <w:r w:rsidR="005A2F67">
        <w:rPr>
          <w:rFonts w:ascii="Times New Roman" w:hAnsi="Times New Roman"/>
          <w:bCs/>
          <w:color w:val="000000"/>
          <w:sz w:val="24"/>
          <w:szCs w:val="24"/>
        </w:rPr>
        <w:t xml:space="preserve"> </w:t>
      </w:r>
      <w:r w:rsidR="004948AF" w:rsidRPr="004948AF">
        <w:rPr>
          <w:rFonts w:ascii="Times New Roman" w:hAnsi="Times New Roman"/>
          <w:bCs/>
          <w:color w:val="000000"/>
          <w:sz w:val="24"/>
          <w:szCs w:val="24"/>
        </w:rPr>
        <w:t>alapján történő, megalapozott fogyasztói döntéshozatal érdekében.</w:t>
      </w:r>
      <w:r w:rsidR="005A2F67">
        <w:rPr>
          <w:rFonts w:ascii="Times New Roman" w:hAnsi="Times New Roman"/>
          <w:bCs/>
          <w:color w:val="000000"/>
          <w:sz w:val="24"/>
          <w:szCs w:val="24"/>
        </w:rPr>
        <w:t xml:space="preserve"> </w:t>
      </w:r>
      <w:r w:rsidR="004948AF" w:rsidRPr="004948AF">
        <w:rPr>
          <w:rFonts w:ascii="Times New Roman" w:hAnsi="Times New Roman"/>
          <w:bCs/>
          <w:color w:val="000000"/>
          <w:sz w:val="24"/>
          <w:szCs w:val="24"/>
        </w:rPr>
        <w:t xml:space="preserve">A </w:t>
      </w:r>
      <w:r w:rsidR="000B7E03">
        <w:rPr>
          <w:rFonts w:ascii="Times New Roman" w:hAnsi="Times New Roman"/>
          <w:bCs/>
          <w:color w:val="000000"/>
          <w:sz w:val="24"/>
          <w:szCs w:val="24"/>
        </w:rPr>
        <w:t xml:space="preserve">független közvetítő </w:t>
      </w:r>
      <w:r w:rsidR="004948AF" w:rsidRPr="004948AF">
        <w:rPr>
          <w:rFonts w:ascii="Times New Roman" w:hAnsi="Times New Roman"/>
          <w:bCs/>
          <w:color w:val="000000"/>
          <w:sz w:val="24"/>
          <w:szCs w:val="24"/>
        </w:rPr>
        <w:t>a fogyasztónak nyújtott hitelről szóló 2009. évi CLXII. Törvény 1. számú melléklete szerinti</w:t>
      </w:r>
      <w:r w:rsidR="005A2F67">
        <w:rPr>
          <w:rFonts w:ascii="Times New Roman" w:hAnsi="Times New Roman"/>
          <w:bCs/>
          <w:color w:val="000000"/>
          <w:sz w:val="24"/>
          <w:szCs w:val="24"/>
        </w:rPr>
        <w:t xml:space="preserve"> </w:t>
      </w:r>
      <w:r w:rsidR="004948AF" w:rsidRPr="004948AF">
        <w:rPr>
          <w:rFonts w:ascii="Times New Roman" w:hAnsi="Times New Roman"/>
          <w:bCs/>
          <w:color w:val="000000"/>
          <w:sz w:val="24"/>
          <w:szCs w:val="24"/>
        </w:rPr>
        <w:t>formanyomtatvány kitöltésével, a következő adatokról köteles tájékoztatni a fogyasztót kölcsönszerződés</w:t>
      </w:r>
      <w:r w:rsidR="005A2F67">
        <w:rPr>
          <w:rFonts w:ascii="Times New Roman" w:hAnsi="Times New Roman"/>
          <w:bCs/>
          <w:color w:val="000000"/>
          <w:sz w:val="24"/>
          <w:szCs w:val="24"/>
        </w:rPr>
        <w:t xml:space="preserve"> </w:t>
      </w:r>
      <w:r w:rsidR="004948AF" w:rsidRPr="004948AF">
        <w:rPr>
          <w:rFonts w:ascii="Times New Roman" w:hAnsi="Times New Roman"/>
          <w:bCs/>
          <w:color w:val="000000"/>
          <w:sz w:val="24"/>
          <w:szCs w:val="24"/>
        </w:rPr>
        <w:t>megkötését megelőzően:</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1. a hitel típusáról,</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2. a hitelező nevéről (cégnevéről) és levelezési címéről,</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3. a hitelközvetítő nevéről (cégnevéről) és levelezési címéről,</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4. a hitel teljes összegéről és lehívásának feltételeiről,</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5. a hitel futamidejéről,</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6. termék értékesítéséhez vagy szolgáltatás nyújtásához kapcsolódó halasztott fizetés formájában nyújtott hitel esetén a termék vagy szolgáltatás megnevezéséről és készpénzáráról,</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7. a hitelkamatról és a hitelkamat feltételeiről, alkalmazása esetén a vonatkozó referencia-kamatlábról, kamatfelárról, kamatváltoztatási vagy kamatfelár-változtatási mutatóról, valamint a hitelkamat módosításának gyakoriságáról, feltételeiről és eljárási szabályairól,</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8. a teljes hiteldíj mutatóról egy reprezentatív példával annak valamennyi feltételével,</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9. a fogyasztó által a szerződéskötéskor ismert feltételek alapján fizetendő teljes összegről,</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10. a fogyasztó által fizetendő törlesztőrészletek összegéről, a törlesztőrészletek számáról, és a törlesztés gyakoriságáról, esetlegesen a törlesztőrészleteknek a különböző hitelkamatú tartozásra történő elszámolásának sorrendjéről,</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lastRenderedPageBreak/>
        <w:t>11. a fizetési számlához vagy készpénz-helyettesítő fizetési eszközhöz kapcsolódó valamennyi jutalékról, díjról, költségről vagy egyéb fizetési kötelezettségről, kivéve ha a fizetési számla vagy a készpénz-helyettesítő fizetési eszköz fenntartása nem kötelező,</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12. a hitelhez kapcsolódó hitelkamaton kívüli minden egyéb ellenszolgáltatásról - ideértve díjat, jutalékot (a továbbiakban együtt: díj) és költséget -, és módosításuk feltételeiről,</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13. adott esetben a közjegyzői díjról,</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14. a hitelhez kapcsolódó olyan szolgáltatásokról (például biztosítás), amely a hitelszerződés megkötéséhez vagy a hitelező ajánlata szerinti megkötéséhez szükséges,</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15. a késedelmi kamatról vagy az egyéb olyan fizetési kötelezettségről, amely a szerződésben vállalt kötelezettség nem teljesítéséből származik,</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16. a fizetés elmulasztásának következményeiről,</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17. a szükséges biztosítékok meghatározásáról,</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18. az elállási jogról, illetve annak hiányáról,</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19. az előtörlesztéshez való jogról, és annak esetleges költségeiről,</w:t>
      </w:r>
    </w:p>
    <w:p w:rsidR="004409F4" w:rsidRPr="004409F4"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 xml:space="preserve">20. </w:t>
      </w:r>
      <w:r w:rsidR="004409F4">
        <w:rPr>
          <w:rFonts w:ascii="Times New Roman" w:hAnsi="Times New Roman"/>
          <w:sz w:val="24"/>
          <w:szCs w:val="24"/>
          <w:lang w:eastAsia="hu-HU"/>
        </w:rPr>
        <w:t xml:space="preserve">arról, hogy a </w:t>
      </w:r>
      <w:r w:rsidR="004409F4" w:rsidRPr="004409F4">
        <w:rPr>
          <w:rFonts w:ascii="Times New Roman" w:hAnsi="Times New Roman"/>
          <w:sz w:val="24"/>
          <w:szCs w:val="24"/>
          <w:lang w:eastAsia="hu-HU"/>
        </w:rPr>
        <w:t>hitelszerződés megkötését követően a hitelező nem mondhatja fel a hitelszerződést azzal az indokkal, hogy a hitelképesség vizsgálata nem volt megfelelő vagy a fogyasztó által közölt adatok hiányosak voltak.</w:t>
      </w:r>
    </w:p>
    <w:p w:rsidR="004409F4"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 xml:space="preserve">21. </w:t>
      </w:r>
      <w:r w:rsidR="004409F4">
        <w:rPr>
          <w:rFonts w:ascii="Times New Roman" w:hAnsi="Times New Roman"/>
          <w:sz w:val="24"/>
          <w:szCs w:val="24"/>
          <w:lang w:eastAsia="hu-HU"/>
        </w:rPr>
        <w:t>arról, ha</w:t>
      </w:r>
      <w:r w:rsidR="004409F4" w:rsidRPr="004409F4">
        <w:rPr>
          <w:rFonts w:ascii="Times New Roman" w:hAnsi="Times New Roman"/>
          <w:sz w:val="24"/>
          <w:szCs w:val="24"/>
          <w:lang w:eastAsia="hu-HU"/>
        </w:rPr>
        <w:t xml:space="preserve"> a hitelező a tájékoztatást tartalmazó formanyomtatványban foglaltaknak megfelelően a fogyasztóval szerződést kíván kötni, úgy a fogyasztó kérésére a hitelszerződés tervezeté</w:t>
      </w:r>
      <w:r w:rsidR="004409F4">
        <w:rPr>
          <w:rFonts w:ascii="Times New Roman" w:hAnsi="Times New Roman"/>
          <w:sz w:val="24"/>
          <w:szCs w:val="24"/>
          <w:lang w:eastAsia="hu-HU"/>
        </w:rPr>
        <w:t xml:space="preserve">nek egy példányát (mintaszerződés) </w:t>
      </w:r>
      <w:r w:rsidR="004409F4" w:rsidRPr="004409F4">
        <w:rPr>
          <w:rFonts w:ascii="Times New Roman" w:hAnsi="Times New Roman"/>
          <w:sz w:val="24"/>
          <w:szCs w:val="24"/>
          <w:lang w:eastAsia="hu-HU"/>
        </w:rPr>
        <w:t>díj-, költség- és egyéb fizetési kötelezettségmentesen a rendelkezésére kell bocsátani</w:t>
      </w:r>
      <w:r w:rsidR="004409F4">
        <w:rPr>
          <w:rFonts w:ascii="Times New Roman" w:hAnsi="Times New Roman"/>
          <w:sz w:val="24"/>
          <w:szCs w:val="24"/>
          <w:lang w:eastAsia="hu-HU"/>
        </w:rPr>
        <w:t xml:space="preserve">, </w:t>
      </w:r>
    </w:p>
    <w:p w:rsidR="00137FD3" w:rsidRPr="00137FD3" w:rsidRDefault="00137FD3" w:rsidP="004409F4">
      <w:pPr>
        <w:autoSpaceDE w:val="0"/>
        <w:autoSpaceDN w:val="0"/>
        <w:adjustRightInd w:val="0"/>
        <w:spacing w:after="0" w:line="240" w:lineRule="auto"/>
        <w:jc w:val="both"/>
        <w:rPr>
          <w:rFonts w:ascii="Times New Roman" w:hAnsi="Times New Roman"/>
          <w:sz w:val="24"/>
          <w:szCs w:val="24"/>
          <w:lang w:eastAsia="hu-HU"/>
        </w:rPr>
      </w:pPr>
      <w:r w:rsidRPr="00137FD3">
        <w:rPr>
          <w:rFonts w:ascii="Times New Roman" w:hAnsi="Times New Roman"/>
          <w:sz w:val="24"/>
          <w:szCs w:val="24"/>
          <w:lang w:eastAsia="hu-HU"/>
        </w:rPr>
        <w:t>22. a megadott adatok érvényességének esetleges időbeli korlátozásáról.</w:t>
      </w:r>
    </w:p>
    <w:p w:rsidR="005A2F67" w:rsidRPr="004948AF" w:rsidRDefault="005A2F67" w:rsidP="004948AF">
      <w:pPr>
        <w:autoSpaceDE w:val="0"/>
        <w:autoSpaceDN w:val="0"/>
        <w:adjustRightInd w:val="0"/>
        <w:spacing w:after="0" w:line="240" w:lineRule="auto"/>
        <w:jc w:val="both"/>
        <w:rPr>
          <w:rFonts w:ascii="Times New Roman" w:hAnsi="Times New Roman"/>
          <w:bCs/>
          <w:color w:val="000000"/>
          <w:sz w:val="24"/>
          <w:szCs w:val="24"/>
        </w:rPr>
      </w:pPr>
    </w:p>
    <w:p w:rsidR="004948AF" w:rsidRPr="004948AF" w:rsidRDefault="00D112CA" w:rsidP="004948AF">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4.3. </w:t>
      </w:r>
      <w:r w:rsidR="004948AF" w:rsidRPr="004948AF">
        <w:rPr>
          <w:rFonts w:ascii="Times New Roman" w:hAnsi="Times New Roman"/>
          <w:bCs/>
          <w:color w:val="000000"/>
          <w:sz w:val="24"/>
          <w:szCs w:val="24"/>
        </w:rPr>
        <w:t xml:space="preserve">A fogyasztónak a </w:t>
      </w:r>
      <w:r>
        <w:rPr>
          <w:rFonts w:ascii="Times New Roman" w:hAnsi="Times New Roman"/>
          <w:bCs/>
          <w:color w:val="000000"/>
          <w:sz w:val="24"/>
          <w:szCs w:val="24"/>
        </w:rPr>
        <w:t xml:space="preserve">hitelszerződést </w:t>
      </w:r>
      <w:r w:rsidR="004948AF" w:rsidRPr="004948AF">
        <w:rPr>
          <w:rFonts w:ascii="Times New Roman" w:hAnsi="Times New Roman"/>
          <w:bCs/>
          <w:color w:val="000000"/>
          <w:sz w:val="24"/>
          <w:szCs w:val="24"/>
        </w:rPr>
        <w:t xml:space="preserve">megelőző </w:t>
      </w:r>
      <w:r>
        <w:rPr>
          <w:rFonts w:ascii="Times New Roman" w:hAnsi="Times New Roman"/>
          <w:bCs/>
          <w:color w:val="000000"/>
          <w:sz w:val="24"/>
          <w:szCs w:val="24"/>
        </w:rPr>
        <w:t xml:space="preserve">4.2. pont szerinti </w:t>
      </w:r>
      <w:r w:rsidR="004948AF" w:rsidRPr="004948AF">
        <w:rPr>
          <w:rFonts w:ascii="Times New Roman" w:hAnsi="Times New Roman"/>
          <w:bCs/>
          <w:color w:val="000000"/>
          <w:sz w:val="24"/>
          <w:szCs w:val="24"/>
        </w:rPr>
        <w:t>tájékoztatást tartalmazó formanyomtatvány</w:t>
      </w:r>
      <w:r w:rsidR="005A2F67">
        <w:rPr>
          <w:rFonts w:ascii="Times New Roman" w:hAnsi="Times New Roman"/>
          <w:bCs/>
          <w:color w:val="000000"/>
          <w:sz w:val="24"/>
          <w:szCs w:val="24"/>
        </w:rPr>
        <w:t xml:space="preserve"> </w:t>
      </w:r>
      <w:r w:rsidR="004948AF" w:rsidRPr="004948AF">
        <w:rPr>
          <w:rFonts w:ascii="Times New Roman" w:hAnsi="Times New Roman"/>
          <w:bCs/>
          <w:color w:val="000000"/>
          <w:sz w:val="24"/>
          <w:szCs w:val="24"/>
        </w:rPr>
        <w:t>másolatán aláírásával kell igazolnia annak átvételét és azt, hogy a fentiek szerinti felvilágosítást</w:t>
      </w:r>
      <w:r w:rsidR="005A2F67">
        <w:rPr>
          <w:rFonts w:ascii="Times New Roman" w:hAnsi="Times New Roman"/>
          <w:bCs/>
          <w:color w:val="000000"/>
          <w:sz w:val="24"/>
          <w:szCs w:val="24"/>
        </w:rPr>
        <w:t xml:space="preserve"> </w:t>
      </w:r>
      <w:r w:rsidR="004948AF" w:rsidRPr="004948AF">
        <w:rPr>
          <w:rFonts w:ascii="Times New Roman" w:hAnsi="Times New Roman"/>
          <w:bCs/>
          <w:color w:val="000000"/>
          <w:sz w:val="24"/>
          <w:szCs w:val="24"/>
        </w:rPr>
        <w:t>megkapta.</w:t>
      </w:r>
      <w:r w:rsidR="005A2F67">
        <w:rPr>
          <w:rFonts w:ascii="Times New Roman" w:hAnsi="Times New Roman"/>
          <w:bCs/>
          <w:color w:val="000000"/>
          <w:sz w:val="24"/>
          <w:szCs w:val="24"/>
        </w:rPr>
        <w:t xml:space="preserve"> </w:t>
      </w:r>
      <w:r w:rsidR="004948AF" w:rsidRPr="004948AF">
        <w:rPr>
          <w:rFonts w:ascii="Times New Roman" w:hAnsi="Times New Roman"/>
          <w:bCs/>
          <w:color w:val="000000"/>
          <w:sz w:val="24"/>
          <w:szCs w:val="24"/>
        </w:rPr>
        <w:t xml:space="preserve">A </w:t>
      </w:r>
      <w:r>
        <w:rPr>
          <w:rFonts w:ascii="Times New Roman" w:hAnsi="Times New Roman"/>
          <w:bCs/>
          <w:color w:val="000000"/>
          <w:sz w:val="24"/>
          <w:szCs w:val="24"/>
        </w:rPr>
        <w:t xml:space="preserve">független </w:t>
      </w:r>
      <w:r w:rsidR="004948AF" w:rsidRPr="004948AF">
        <w:rPr>
          <w:rFonts w:ascii="Times New Roman" w:hAnsi="Times New Roman"/>
          <w:bCs/>
          <w:color w:val="000000"/>
          <w:sz w:val="24"/>
          <w:szCs w:val="24"/>
        </w:rPr>
        <w:t>közvetítő tájékoztatása során köteles a fogyasztónak felvilágosítást adni annak</w:t>
      </w:r>
      <w:r w:rsidR="005A2F67">
        <w:rPr>
          <w:rFonts w:ascii="Times New Roman" w:hAnsi="Times New Roman"/>
          <w:bCs/>
          <w:color w:val="000000"/>
          <w:sz w:val="24"/>
          <w:szCs w:val="24"/>
        </w:rPr>
        <w:t xml:space="preserve"> </w:t>
      </w:r>
      <w:r w:rsidR="004948AF" w:rsidRPr="004948AF">
        <w:rPr>
          <w:rFonts w:ascii="Times New Roman" w:hAnsi="Times New Roman"/>
          <w:bCs/>
          <w:color w:val="000000"/>
          <w:sz w:val="24"/>
          <w:szCs w:val="24"/>
        </w:rPr>
        <w:t xml:space="preserve">érdekében, hogy a fogyasztó felmérje, hogy a </w:t>
      </w:r>
      <w:r>
        <w:rPr>
          <w:rFonts w:ascii="Times New Roman" w:hAnsi="Times New Roman"/>
          <w:bCs/>
          <w:color w:val="000000"/>
          <w:sz w:val="24"/>
          <w:szCs w:val="24"/>
        </w:rPr>
        <w:t xml:space="preserve">hitel </w:t>
      </w:r>
      <w:r w:rsidR="004948AF" w:rsidRPr="004948AF">
        <w:rPr>
          <w:rFonts w:ascii="Times New Roman" w:hAnsi="Times New Roman"/>
          <w:bCs/>
          <w:color w:val="000000"/>
          <w:sz w:val="24"/>
          <w:szCs w:val="24"/>
        </w:rPr>
        <w:t>igényeinek és pénzügyi teljesítőképességének</w:t>
      </w:r>
      <w:r w:rsidR="005A2F67">
        <w:rPr>
          <w:rFonts w:ascii="Times New Roman" w:hAnsi="Times New Roman"/>
          <w:bCs/>
          <w:color w:val="000000"/>
          <w:sz w:val="24"/>
          <w:szCs w:val="24"/>
        </w:rPr>
        <w:t xml:space="preserve"> </w:t>
      </w:r>
      <w:r w:rsidR="004948AF" w:rsidRPr="004948AF">
        <w:rPr>
          <w:rFonts w:ascii="Times New Roman" w:hAnsi="Times New Roman"/>
          <w:bCs/>
          <w:color w:val="000000"/>
          <w:sz w:val="24"/>
          <w:szCs w:val="24"/>
        </w:rPr>
        <w:t xml:space="preserve">megfelel-e. </w:t>
      </w:r>
      <w:r>
        <w:rPr>
          <w:rFonts w:ascii="Times New Roman" w:hAnsi="Times New Roman"/>
          <w:bCs/>
          <w:color w:val="000000"/>
          <w:sz w:val="24"/>
          <w:szCs w:val="24"/>
        </w:rPr>
        <w:t xml:space="preserve">A </w:t>
      </w:r>
      <w:r w:rsidR="004948AF" w:rsidRPr="004948AF">
        <w:rPr>
          <w:rFonts w:ascii="Times New Roman" w:hAnsi="Times New Roman"/>
          <w:bCs/>
          <w:color w:val="000000"/>
          <w:sz w:val="24"/>
          <w:szCs w:val="24"/>
        </w:rPr>
        <w:t xml:space="preserve">tájékoztatásnak ki kell terjednie a </w:t>
      </w:r>
      <w:r>
        <w:rPr>
          <w:rFonts w:ascii="Times New Roman" w:hAnsi="Times New Roman"/>
          <w:bCs/>
          <w:color w:val="000000"/>
          <w:sz w:val="24"/>
          <w:szCs w:val="24"/>
        </w:rPr>
        <w:t xml:space="preserve">hitel </w:t>
      </w:r>
      <w:r w:rsidR="004948AF" w:rsidRPr="004948AF">
        <w:rPr>
          <w:rFonts w:ascii="Times New Roman" w:hAnsi="Times New Roman"/>
          <w:bCs/>
          <w:color w:val="000000"/>
          <w:sz w:val="24"/>
          <w:szCs w:val="24"/>
        </w:rPr>
        <w:t>fő jellemzőire, a fogyasztó pénzügyi</w:t>
      </w:r>
      <w:r w:rsidR="005A2F67">
        <w:rPr>
          <w:rFonts w:ascii="Times New Roman" w:hAnsi="Times New Roman"/>
          <w:bCs/>
          <w:color w:val="000000"/>
          <w:sz w:val="24"/>
          <w:szCs w:val="24"/>
        </w:rPr>
        <w:t xml:space="preserve"> </w:t>
      </w:r>
      <w:r w:rsidR="004948AF" w:rsidRPr="004948AF">
        <w:rPr>
          <w:rFonts w:ascii="Times New Roman" w:hAnsi="Times New Roman"/>
          <w:bCs/>
          <w:color w:val="000000"/>
          <w:sz w:val="24"/>
          <w:szCs w:val="24"/>
        </w:rPr>
        <w:t>helyzetére gyakorolt hatására és a fizetés elmulasztásának következményeire, ideértve a késedelmi</w:t>
      </w:r>
      <w:r w:rsidR="005A2F67">
        <w:rPr>
          <w:rFonts w:ascii="Times New Roman" w:hAnsi="Times New Roman"/>
          <w:bCs/>
          <w:color w:val="000000"/>
          <w:sz w:val="24"/>
          <w:szCs w:val="24"/>
        </w:rPr>
        <w:t xml:space="preserve"> </w:t>
      </w:r>
      <w:r w:rsidR="004948AF" w:rsidRPr="004948AF">
        <w:rPr>
          <w:rFonts w:ascii="Times New Roman" w:hAnsi="Times New Roman"/>
          <w:bCs/>
          <w:color w:val="000000"/>
          <w:sz w:val="24"/>
          <w:szCs w:val="24"/>
        </w:rPr>
        <w:t xml:space="preserve">kamatra, a </w:t>
      </w:r>
      <w:r>
        <w:rPr>
          <w:rFonts w:ascii="Times New Roman" w:hAnsi="Times New Roman"/>
          <w:bCs/>
          <w:color w:val="000000"/>
          <w:sz w:val="24"/>
          <w:szCs w:val="24"/>
        </w:rPr>
        <w:t xml:space="preserve">hitel </w:t>
      </w:r>
      <w:r w:rsidR="004948AF" w:rsidRPr="004948AF">
        <w:rPr>
          <w:rFonts w:ascii="Times New Roman" w:hAnsi="Times New Roman"/>
          <w:bCs/>
          <w:color w:val="000000"/>
          <w:sz w:val="24"/>
          <w:szCs w:val="24"/>
        </w:rPr>
        <w:t>felmondására és a biztosítékok érvényesítésére vonatkozó tájékoztatást.</w:t>
      </w:r>
      <w:r w:rsidR="005A2F67">
        <w:rPr>
          <w:rFonts w:ascii="Times New Roman" w:hAnsi="Times New Roman"/>
          <w:bCs/>
          <w:color w:val="000000"/>
          <w:sz w:val="24"/>
          <w:szCs w:val="24"/>
        </w:rPr>
        <w:t xml:space="preserve"> </w:t>
      </w:r>
      <w:r w:rsidR="004948AF" w:rsidRPr="004948AF">
        <w:rPr>
          <w:rFonts w:ascii="Times New Roman" w:hAnsi="Times New Roman"/>
          <w:bCs/>
          <w:color w:val="000000"/>
          <w:sz w:val="24"/>
          <w:szCs w:val="24"/>
        </w:rPr>
        <w:t xml:space="preserve">A </w:t>
      </w:r>
      <w:r>
        <w:rPr>
          <w:rFonts w:ascii="Times New Roman" w:hAnsi="Times New Roman"/>
          <w:bCs/>
          <w:color w:val="000000"/>
          <w:sz w:val="24"/>
          <w:szCs w:val="24"/>
        </w:rPr>
        <w:t xml:space="preserve">független </w:t>
      </w:r>
      <w:r w:rsidR="004948AF" w:rsidRPr="004948AF">
        <w:rPr>
          <w:rFonts w:ascii="Times New Roman" w:hAnsi="Times New Roman"/>
          <w:bCs/>
          <w:color w:val="000000"/>
          <w:sz w:val="24"/>
          <w:szCs w:val="24"/>
        </w:rPr>
        <w:t>közvetítő a fentiek szerinti tájékoztatással egyidejűleg köteles feltüntetni, hogy egy vagy több</w:t>
      </w:r>
      <w:r w:rsidR="005A2F67">
        <w:rPr>
          <w:rFonts w:ascii="Times New Roman" w:hAnsi="Times New Roman"/>
          <w:bCs/>
          <w:color w:val="000000"/>
          <w:sz w:val="24"/>
          <w:szCs w:val="24"/>
        </w:rPr>
        <w:t xml:space="preserve"> </w:t>
      </w:r>
      <w:r w:rsidR="004948AF" w:rsidRPr="004948AF">
        <w:rPr>
          <w:rFonts w:ascii="Times New Roman" w:hAnsi="Times New Roman"/>
          <w:bCs/>
          <w:color w:val="000000"/>
          <w:sz w:val="24"/>
          <w:szCs w:val="24"/>
        </w:rPr>
        <w:t>pénzügyi vállalkozás képviseletében jár-e el.</w:t>
      </w:r>
    </w:p>
    <w:p w:rsidR="005A2F67" w:rsidRDefault="005A2F67" w:rsidP="004948AF">
      <w:pPr>
        <w:autoSpaceDE w:val="0"/>
        <w:autoSpaceDN w:val="0"/>
        <w:adjustRightInd w:val="0"/>
        <w:spacing w:after="0" w:line="240" w:lineRule="auto"/>
        <w:jc w:val="both"/>
        <w:rPr>
          <w:rFonts w:ascii="Times New Roman" w:hAnsi="Times New Roman"/>
          <w:bCs/>
          <w:color w:val="000000"/>
          <w:sz w:val="24"/>
          <w:szCs w:val="24"/>
        </w:rPr>
      </w:pPr>
    </w:p>
    <w:p w:rsidR="00D112CA" w:rsidRPr="004948AF" w:rsidRDefault="00D112CA" w:rsidP="00D112CA">
      <w:pPr>
        <w:pStyle w:val="Style2"/>
        <w:spacing w:before="0"/>
        <w:ind w:left="0"/>
        <w:rPr>
          <w:bCs/>
          <w:color w:val="000000"/>
        </w:rPr>
      </w:pPr>
      <w:r>
        <w:rPr>
          <w:bCs/>
          <w:color w:val="000000"/>
        </w:rPr>
        <w:t>4</w:t>
      </w:r>
      <w:r w:rsidRPr="00BA5FEA">
        <w:rPr>
          <w:bCs/>
          <w:color w:val="000000"/>
        </w:rPr>
        <w:t>.</w:t>
      </w:r>
      <w:r>
        <w:rPr>
          <w:bCs/>
          <w:color w:val="000000"/>
        </w:rPr>
        <w:t>4</w:t>
      </w:r>
      <w:r w:rsidRPr="00BA5FEA">
        <w:rPr>
          <w:bCs/>
          <w:color w:val="000000"/>
        </w:rPr>
        <w:t>. A független közvetítő a pénzügyi szolgáltatási szerződés megkötésének elősegítése során köteles a</w:t>
      </w:r>
      <w:r>
        <w:rPr>
          <w:bCs/>
          <w:color w:val="000000"/>
        </w:rPr>
        <w:t xml:space="preserve"> szolgáltatás igénybe vevőjének </w:t>
      </w:r>
      <w:r w:rsidRPr="00BA5FEA">
        <w:rPr>
          <w:bCs/>
          <w:color w:val="000000"/>
        </w:rPr>
        <w:t>kielégítő mennyiségű, de</w:t>
      </w:r>
      <w:r>
        <w:rPr>
          <w:bCs/>
          <w:color w:val="000000"/>
        </w:rPr>
        <w:t xml:space="preserve"> - </w:t>
      </w:r>
      <w:r w:rsidRPr="00BA5FEA">
        <w:t xml:space="preserve">ha a piacon hozzáférhető </w:t>
      </w:r>
      <w:r>
        <w:t>- l</w:t>
      </w:r>
      <w:r w:rsidRPr="00BA5FEA">
        <w:t>egalább három szolgáltató</w:t>
      </w:r>
      <w:r w:rsidRPr="00BA5FEA">
        <w:rPr>
          <w:spacing w:val="2"/>
        </w:rPr>
        <w:t xml:space="preserve"> versengő szolgáltatásnak minősülő ajánlatát elemezni és átadni.</w:t>
      </w:r>
      <w:r w:rsidRPr="00BA5FEA">
        <w:rPr>
          <w:bCs/>
          <w:color w:val="000000"/>
        </w:rPr>
        <w:t xml:space="preserve"> A pénzügyi szolgáltatás közvetítését megelőzően a független közvetítő köteles a</w:t>
      </w:r>
      <w:r>
        <w:rPr>
          <w:bCs/>
          <w:color w:val="000000"/>
        </w:rPr>
        <w:t xml:space="preserve"> szolgáltatást igénybe vevő </w:t>
      </w:r>
      <w:r w:rsidRPr="00BA5FEA">
        <w:rPr>
          <w:bCs/>
          <w:color w:val="000000"/>
        </w:rPr>
        <w:t>tájékoztatása alapján felmérni a</w:t>
      </w:r>
      <w:r>
        <w:rPr>
          <w:bCs/>
          <w:color w:val="000000"/>
        </w:rPr>
        <w:t xml:space="preserve"> szolgáltatás igénybe vevőjének </w:t>
      </w:r>
      <w:r w:rsidRPr="004948AF">
        <w:rPr>
          <w:bCs/>
          <w:color w:val="000000"/>
        </w:rPr>
        <w:t>igényeit és szükségleteit, valamint azokat az indokokat, amelyek a független</w:t>
      </w:r>
      <w:r>
        <w:rPr>
          <w:bCs/>
          <w:color w:val="000000"/>
        </w:rPr>
        <w:t xml:space="preserve"> </w:t>
      </w:r>
      <w:r w:rsidRPr="004948AF">
        <w:rPr>
          <w:bCs/>
          <w:color w:val="000000"/>
        </w:rPr>
        <w:t>közvetítő által e tevékenységével összefüggésben adott tanácsot alátámasztják.</w:t>
      </w:r>
      <w:r>
        <w:rPr>
          <w:bCs/>
          <w:color w:val="000000"/>
        </w:rPr>
        <w:t xml:space="preserve"> </w:t>
      </w:r>
      <w:r w:rsidRPr="004948AF">
        <w:rPr>
          <w:bCs/>
          <w:color w:val="000000"/>
        </w:rPr>
        <w:t>A független közvetítő felelős a</w:t>
      </w:r>
      <w:r>
        <w:rPr>
          <w:bCs/>
          <w:color w:val="000000"/>
        </w:rPr>
        <w:t xml:space="preserve"> </w:t>
      </w:r>
      <w:r w:rsidRPr="004948AF">
        <w:rPr>
          <w:bCs/>
          <w:color w:val="000000"/>
        </w:rPr>
        <w:t>téves tanácsadásért, az iratok és a nyilatkozatok késedelmes</w:t>
      </w:r>
      <w:r>
        <w:rPr>
          <w:bCs/>
          <w:color w:val="000000"/>
        </w:rPr>
        <w:t xml:space="preserve"> </w:t>
      </w:r>
      <w:r w:rsidRPr="004948AF">
        <w:rPr>
          <w:bCs/>
          <w:color w:val="000000"/>
        </w:rPr>
        <w:t>továbbításáért.</w:t>
      </w:r>
    </w:p>
    <w:p w:rsidR="00D112CA" w:rsidRDefault="00D112CA" w:rsidP="004948AF">
      <w:pPr>
        <w:autoSpaceDE w:val="0"/>
        <w:autoSpaceDN w:val="0"/>
        <w:adjustRightInd w:val="0"/>
        <w:spacing w:after="0" w:line="240" w:lineRule="auto"/>
        <w:jc w:val="both"/>
        <w:rPr>
          <w:rFonts w:ascii="Times New Roman" w:hAnsi="Times New Roman"/>
          <w:bCs/>
          <w:color w:val="000000"/>
          <w:sz w:val="24"/>
          <w:szCs w:val="24"/>
        </w:rPr>
      </w:pPr>
    </w:p>
    <w:p w:rsidR="00C4581E" w:rsidRPr="005956CE" w:rsidRDefault="00D112CA" w:rsidP="004948AF">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4.5</w:t>
      </w:r>
      <w:r w:rsidR="004948AF" w:rsidRPr="005956CE">
        <w:rPr>
          <w:rFonts w:ascii="Times New Roman" w:hAnsi="Times New Roman"/>
          <w:bCs/>
          <w:color w:val="000000"/>
          <w:sz w:val="24"/>
          <w:szCs w:val="24"/>
        </w:rPr>
        <w:t xml:space="preserve">. </w:t>
      </w:r>
      <w:r w:rsidRPr="005956CE">
        <w:rPr>
          <w:rFonts w:ascii="Times New Roman" w:hAnsi="Times New Roman"/>
          <w:bCs/>
          <w:color w:val="000000"/>
          <w:sz w:val="24"/>
          <w:szCs w:val="24"/>
        </w:rPr>
        <w:t xml:space="preserve">A </w:t>
      </w:r>
      <w:r w:rsidR="004948AF" w:rsidRPr="005956CE">
        <w:rPr>
          <w:rFonts w:ascii="Times New Roman" w:hAnsi="Times New Roman"/>
          <w:bCs/>
          <w:color w:val="000000"/>
          <w:sz w:val="24"/>
          <w:szCs w:val="24"/>
        </w:rPr>
        <w:t>törvény kötelező rendelkezése alapján a fogyasztó a</w:t>
      </w:r>
      <w:r w:rsidR="00C4581E" w:rsidRPr="005956CE">
        <w:rPr>
          <w:rFonts w:ascii="Times New Roman" w:hAnsi="Times New Roman"/>
          <w:bCs/>
          <w:color w:val="000000"/>
          <w:sz w:val="24"/>
          <w:szCs w:val="24"/>
        </w:rPr>
        <w:t xml:space="preserve"> hitel</w:t>
      </w:r>
      <w:r w:rsidR="004948AF" w:rsidRPr="005956CE">
        <w:rPr>
          <w:rFonts w:ascii="Times New Roman" w:hAnsi="Times New Roman"/>
          <w:bCs/>
          <w:color w:val="000000"/>
          <w:sz w:val="24"/>
          <w:szCs w:val="24"/>
        </w:rPr>
        <w:t xml:space="preserve">szerződéstől a szerződéskötés napjától számított tizennégy naptári napon belül </w:t>
      </w:r>
      <w:r w:rsidR="005A2F67" w:rsidRPr="005956CE">
        <w:rPr>
          <w:rFonts w:ascii="Times New Roman" w:hAnsi="Times New Roman"/>
          <w:bCs/>
          <w:color w:val="000000"/>
          <w:sz w:val="24"/>
          <w:szCs w:val="24"/>
        </w:rPr>
        <w:t>–</w:t>
      </w:r>
      <w:r w:rsidR="004948AF" w:rsidRPr="005956CE">
        <w:rPr>
          <w:rFonts w:ascii="Times New Roman" w:hAnsi="Times New Roman"/>
          <w:bCs/>
          <w:color w:val="000000"/>
          <w:sz w:val="24"/>
          <w:szCs w:val="24"/>
        </w:rPr>
        <w:t xml:space="preserve"> indokolás</w:t>
      </w:r>
      <w:r w:rsidR="005A2F67" w:rsidRPr="005956CE">
        <w:rPr>
          <w:rFonts w:ascii="Times New Roman" w:hAnsi="Times New Roman"/>
          <w:bCs/>
          <w:color w:val="000000"/>
          <w:sz w:val="24"/>
          <w:szCs w:val="24"/>
        </w:rPr>
        <w:t xml:space="preserve"> </w:t>
      </w:r>
      <w:r w:rsidR="004948AF" w:rsidRPr="005956CE">
        <w:rPr>
          <w:rFonts w:ascii="Times New Roman" w:hAnsi="Times New Roman"/>
          <w:bCs/>
          <w:color w:val="000000"/>
          <w:sz w:val="24"/>
          <w:szCs w:val="24"/>
        </w:rPr>
        <w:t xml:space="preserve">nélkül </w:t>
      </w:r>
      <w:r w:rsidR="00C4581E" w:rsidRPr="005956CE">
        <w:rPr>
          <w:rFonts w:ascii="Times New Roman" w:hAnsi="Times New Roman"/>
          <w:bCs/>
          <w:color w:val="000000"/>
          <w:sz w:val="24"/>
          <w:szCs w:val="24"/>
        </w:rPr>
        <w:t>–</w:t>
      </w:r>
      <w:r w:rsidR="004948AF" w:rsidRPr="005956CE">
        <w:rPr>
          <w:rFonts w:ascii="Times New Roman" w:hAnsi="Times New Roman"/>
          <w:bCs/>
          <w:color w:val="000000"/>
          <w:sz w:val="24"/>
          <w:szCs w:val="24"/>
        </w:rPr>
        <w:t xml:space="preserve"> elállhat, ha a </w:t>
      </w:r>
      <w:r w:rsidR="00C4581E" w:rsidRPr="005956CE">
        <w:rPr>
          <w:rFonts w:ascii="Times New Roman" w:hAnsi="Times New Roman"/>
          <w:bCs/>
          <w:color w:val="000000"/>
          <w:sz w:val="24"/>
          <w:szCs w:val="24"/>
        </w:rPr>
        <w:t xml:space="preserve">hitel </w:t>
      </w:r>
      <w:r w:rsidR="004948AF" w:rsidRPr="005956CE">
        <w:rPr>
          <w:rFonts w:ascii="Times New Roman" w:hAnsi="Times New Roman"/>
          <w:bCs/>
          <w:color w:val="000000"/>
          <w:sz w:val="24"/>
          <w:szCs w:val="24"/>
        </w:rPr>
        <w:t>folyósítására még nem került sor. A fogyasztó jogszerű</w:t>
      </w:r>
      <w:r w:rsidR="005A2F67" w:rsidRPr="005956CE">
        <w:rPr>
          <w:rFonts w:ascii="Times New Roman" w:hAnsi="Times New Roman"/>
          <w:bCs/>
          <w:color w:val="000000"/>
          <w:sz w:val="24"/>
          <w:szCs w:val="24"/>
        </w:rPr>
        <w:t xml:space="preserve"> </w:t>
      </w:r>
      <w:r w:rsidR="004948AF" w:rsidRPr="005956CE">
        <w:rPr>
          <w:rFonts w:ascii="Times New Roman" w:hAnsi="Times New Roman"/>
          <w:bCs/>
          <w:color w:val="000000"/>
          <w:sz w:val="24"/>
          <w:szCs w:val="24"/>
        </w:rPr>
        <w:t xml:space="preserve">elállása a </w:t>
      </w:r>
      <w:r w:rsidR="00C4581E" w:rsidRPr="005956CE">
        <w:rPr>
          <w:rFonts w:ascii="Times New Roman" w:hAnsi="Times New Roman"/>
          <w:bCs/>
          <w:color w:val="000000"/>
          <w:sz w:val="24"/>
          <w:szCs w:val="24"/>
        </w:rPr>
        <w:t>hitel</w:t>
      </w:r>
      <w:r w:rsidR="004948AF" w:rsidRPr="005956CE">
        <w:rPr>
          <w:rFonts w:ascii="Times New Roman" w:hAnsi="Times New Roman"/>
          <w:bCs/>
          <w:color w:val="000000"/>
          <w:sz w:val="24"/>
          <w:szCs w:val="24"/>
        </w:rPr>
        <w:t>szerződést megkötésének időpontjára visszaható hatállyal megsz</w:t>
      </w:r>
      <w:r w:rsidR="00C4581E" w:rsidRPr="005956CE">
        <w:rPr>
          <w:rFonts w:ascii="Times New Roman" w:hAnsi="Times New Roman"/>
          <w:bCs/>
          <w:color w:val="000000"/>
          <w:sz w:val="24"/>
          <w:szCs w:val="24"/>
        </w:rPr>
        <w:t>ü</w:t>
      </w:r>
      <w:r w:rsidR="004948AF" w:rsidRPr="005956CE">
        <w:rPr>
          <w:rFonts w:ascii="Times New Roman" w:hAnsi="Times New Roman"/>
          <w:bCs/>
          <w:color w:val="000000"/>
          <w:sz w:val="24"/>
          <w:szCs w:val="24"/>
        </w:rPr>
        <w:t>nteti</w:t>
      </w:r>
      <w:r w:rsidR="00C4581E" w:rsidRPr="005956CE">
        <w:rPr>
          <w:rFonts w:ascii="Times New Roman" w:hAnsi="Times New Roman"/>
          <w:bCs/>
          <w:color w:val="000000"/>
          <w:sz w:val="24"/>
          <w:szCs w:val="24"/>
        </w:rPr>
        <w:t xml:space="preserve">. A fogyasztó a szerződéskötés </w:t>
      </w:r>
      <w:r w:rsidR="00C4581E" w:rsidRPr="005956CE">
        <w:rPr>
          <w:rFonts w:ascii="Times New Roman" w:hAnsi="Times New Roman"/>
          <w:bCs/>
          <w:color w:val="000000"/>
          <w:sz w:val="24"/>
          <w:szCs w:val="24"/>
        </w:rPr>
        <w:lastRenderedPageBreak/>
        <w:t>napjától számított tizennégy naptári napon belül díjmentesen felmondhatja a hitelszerződést, ha a hitelt már folyósították.</w:t>
      </w:r>
    </w:p>
    <w:p w:rsidR="00D551F2" w:rsidRPr="005956CE" w:rsidRDefault="00D551F2" w:rsidP="004948AF">
      <w:pPr>
        <w:autoSpaceDE w:val="0"/>
        <w:autoSpaceDN w:val="0"/>
        <w:adjustRightInd w:val="0"/>
        <w:spacing w:after="0" w:line="240" w:lineRule="auto"/>
        <w:jc w:val="both"/>
        <w:rPr>
          <w:rFonts w:ascii="Times New Roman" w:hAnsi="Times New Roman"/>
          <w:bCs/>
          <w:color w:val="000000"/>
          <w:sz w:val="24"/>
          <w:szCs w:val="24"/>
        </w:rPr>
      </w:pPr>
    </w:p>
    <w:p w:rsidR="00184F12" w:rsidRPr="005956CE" w:rsidRDefault="005956CE" w:rsidP="00184F12">
      <w:pPr>
        <w:jc w:val="both"/>
        <w:rPr>
          <w:rFonts w:ascii="Times New Roman" w:hAnsi="Times New Roman"/>
          <w:bCs/>
          <w:color w:val="000000"/>
          <w:sz w:val="24"/>
          <w:szCs w:val="24"/>
        </w:rPr>
      </w:pPr>
      <w:r w:rsidRPr="005956CE">
        <w:rPr>
          <w:rFonts w:ascii="Times New Roman" w:hAnsi="Times New Roman"/>
          <w:spacing w:val="2"/>
          <w:sz w:val="24"/>
          <w:szCs w:val="24"/>
        </w:rPr>
        <w:t>4.6. A független közvetítő a pénzügyi szolgáltatás közvetítéséért közvetítői díjat kizárólag a megbízó pénzintézettől fogadhat el.</w:t>
      </w:r>
      <w:r>
        <w:rPr>
          <w:rFonts w:ascii="Times New Roman" w:hAnsi="Times New Roman"/>
          <w:spacing w:val="2"/>
          <w:sz w:val="24"/>
          <w:szCs w:val="24"/>
        </w:rPr>
        <w:t xml:space="preserve"> A fogyasztó/ügyfél részére nyújtott </w:t>
      </w:r>
      <w:r w:rsidRPr="005956CE">
        <w:rPr>
          <w:rFonts w:ascii="Times New Roman" w:hAnsi="Times New Roman"/>
          <w:spacing w:val="2"/>
          <w:sz w:val="24"/>
          <w:szCs w:val="24"/>
        </w:rPr>
        <w:t xml:space="preserve">pénzügyi szolgáltatás közvetítésének nem minősülő egyéb szolgáltatásáért </w:t>
      </w:r>
      <w:r w:rsidR="00184F12">
        <w:rPr>
          <w:rFonts w:ascii="Times New Roman" w:hAnsi="Times New Roman"/>
          <w:spacing w:val="2"/>
          <w:sz w:val="24"/>
          <w:szCs w:val="24"/>
        </w:rPr>
        <w:t xml:space="preserve">a független közvetítő egyéb költséget, </w:t>
      </w:r>
      <w:r w:rsidR="00184F12" w:rsidRPr="005956CE">
        <w:rPr>
          <w:rFonts w:ascii="Times New Roman" w:hAnsi="Times New Roman"/>
          <w:spacing w:val="2"/>
          <w:sz w:val="24"/>
          <w:szCs w:val="24"/>
        </w:rPr>
        <w:t>díjazást nem számít fel</w:t>
      </w:r>
      <w:r w:rsidR="00184F12">
        <w:rPr>
          <w:rFonts w:ascii="Times New Roman" w:hAnsi="Times New Roman"/>
          <w:spacing w:val="2"/>
          <w:sz w:val="24"/>
          <w:szCs w:val="24"/>
        </w:rPr>
        <w:t>.</w:t>
      </w:r>
    </w:p>
    <w:p w:rsidR="00312AB1" w:rsidRDefault="00D551F2" w:rsidP="00E85609">
      <w:pPr>
        <w:jc w:val="both"/>
        <w:rPr>
          <w:rFonts w:ascii="Times New Roman" w:hAnsi="Times New Roman"/>
          <w:sz w:val="24"/>
          <w:szCs w:val="24"/>
        </w:rPr>
      </w:pPr>
      <w:r w:rsidRPr="005956CE">
        <w:rPr>
          <w:rFonts w:ascii="Times New Roman" w:hAnsi="Times New Roman"/>
          <w:bCs/>
          <w:color w:val="000000"/>
          <w:sz w:val="24"/>
          <w:szCs w:val="24"/>
        </w:rPr>
        <w:t>4.</w:t>
      </w:r>
      <w:r w:rsidR="005956CE">
        <w:rPr>
          <w:rFonts w:ascii="Times New Roman" w:hAnsi="Times New Roman"/>
          <w:bCs/>
          <w:color w:val="000000"/>
          <w:sz w:val="24"/>
          <w:szCs w:val="24"/>
        </w:rPr>
        <w:t>7</w:t>
      </w:r>
      <w:r w:rsidRPr="005956CE">
        <w:rPr>
          <w:rFonts w:ascii="Times New Roman" w:hAnsi="Times New Roman"/>
          <w:bCs/>
          <w:color w:val="000000"/>
          <w:sz w:val="24"/>
          <w:szCs w:val="24"/>
        </w:rPr>
        <w:t xml:space="preserve">. </w:t>
      </w:r>
      <w:r w:rsidR="005956CE" w:rsidRPr="005956CE">
        <w:rPr>
          <w:rFonts w:ascii="Times New Roman" w:hAnsi="Times New Roman"/>
          <w:bCs/>
          <w:color w:val="000000"/>
          <w:sz w:val="24"/>
          <w:szCs w:val="24"/>
        </w:rPr>
        <w:t>A</w:t>
      </w:r>
      <w:r w:rsidR="005956CE">
        <w:rPr>
          <w:rFonts w:ascii="Times New Roman" w:hAnsi="Times New Roman"/>
          <w:bCs/>
          <w:color w:val="000000"/>
          <w:sz w:val="24"/>
          <w:szCs w:val="24"/>
        </w:rPr>
        <w:t xml:space="preserve"> független k</w:t>
      </w:r>
      <w:r w:rsidRPr="00E85609">
        <w:rPr>
          <w:rFonts w:ascii="Times New Roman" w:hAnsi="Times New Roman"/>
          <w:bCs/>
          <w:color w:val="000000"/>
          <w:sz w:val="24"/>
          <w:szCs w:val="24"/>
        </w:rPr>
        <w:t xml:space="preserve">özvetítő </w:t>
      </w:r>
      <w:r w:rsidR="00E85609">
        <w:rPr>
          <w:rFonts w:ascii="Times New Roman" w:hAnsi="Times New Roman"/>
          <w:bCs/>
          <w:color w:val="000000"/>
          <w:sz w:val="24"/>
          <w:szCs w:val="24"/>
        </w:rPr>
        <w:t xml:space="preserve">– </w:t>
      </w:r>
      <w:r w:rsidRPr="00E85609">
        <w:rPr>
          <w:rFonts w:ascii="Times New Roman" w:hAnsi="Times New Roman"/>
          <w:bCs/>
          <w:color w:val="000000"/>
          <w:sz w:val="24"/>
          <w:szCs w:val="24"/>
        </w:rPr>
        <w:t xml:space="preserve">munkavállalója útján </w:t>
      </w:r>
      <w:r w:rsidR="00E85609">
        <w:rPr>
          <w:rFonts w:ascii="Times New Roman" w:hAnsi="Times New Roman"/>
          <w:bCs/>
          <w:color w:val="000000"/>
          <w:sz w:val="24"/>
          <w:szCs w:val="24"/>
        </w:rPr>
        <w:t xml:space="preserve">– a </w:t>
      </w:r>
      <w:r w:rsidRPr="00E85609">
        <w:rPr>
          <w:rFonts w:ascii="Times New Roman" w:hAnsi="Times New Roman"/>
          <w:bCs/>
          <w:color w:val="000000"/>
          <w:sz w:val="24"/>
          <w:szCs w:val="24"/>
        </w:rPr>
        <w:t xml:space="preserve">székhelyén személyesen, </w:t>
      </w:r>
      <w:r w:rsidR="00312AB1">
        <w:rPr>
          <w:rFonts w:ascii="Times New Roman" w:hAnsi="Times New Roman"/>
          <w:bCs/>
          <w:color w:val="000000"/>
          <w:sz w:val="24"/>
          <w:szCs w:val="24"/>
        </w:rPr>
        <w:t xml:space="preserve">vagy </w:t>
      </w:r>
      <w:r w:rsidRPr="00E85609">
        <w:rPr>
          <w:rFonts w:ascii="Times New Roman" w:hAnsi="Times New Roman"/>
          <w:bCs/>
          <w:color w:val="000000"/>
          <w:sz w:val="24"/>
          <w:szCs w:val="24"/>
        </w:rPr>
        <w:t xml:space="preserve">telefonon, illetve </w:t>
      </w:r>
      <w:r w:rsidR="00E85609" w:rsidRPr="00E85609">
        <w:rPr>
          <w:rFonts w:ascii="Times New Roman" w:hAnsi="Times New Roman"/>
          <w:bCs/>
          <w:color w:val="000000"/>
          <w:sz w:val="24"/>
          <w:szCs w:val="24"/>
        </w:rPr>
        <w:t xml:space="preserve">postai úton keresztül </w:t>
      </w:r>
      <w:r w:rsidR="00312AB1">
        <w:rPr>
          <w:rFonts w:ascii="Times New Roman" w:hAnsi="Times New Roman"/>
          <w:bCs/>
          <w:color w:val="000000"/>
          <w:sz w:val="24"/>
          <w:szCs w:val="24"/>
        </w:rPr>
        <w:t xml:space="preserve">írásban </w:t>
      </w:r>
      <w:r w:rsidRPr="00E85609">
        <w:rPr>
          <w:rFonts w:ascii="Times New Roman" w:hAnsi="Times New Roman"/>
          <w:bCs/>
          <w:color w:val="000000"/>
          <w:sz w:val="24"/>
          <w:szCs w:val="24"/>
        </w:rPr>
        <w:t>veszi fel és tartja a kapcsolatot a</w:t>
      </w:r>
      <w:r w:rsidR="00E85609">
        <w:rPr>
          <w:rFonts w:ascii="Times New Roman" w:hAnsi="Times New Roman"/>
          <w:bCs/>
          <w:color w:val="000000"/>
          <w:sz w:val="24"/>
          <w:szCs w:val="24"/>
        </w:rPr>
        <w:t xml:space="preserve"> fogyasztóval/ügyféllel</w:t>
      </w:r>
      <w:r w:rsidRPr="00E85609">
        <w:rPr>
          <w:rFonts w:ascii="Times New Roman" w:hAnsi="Times New Roman"/>
          <w:bCs/>
          <w:color w:val="000000"/>
          <w:sz w:val="24"/>
          <w:szCs w:val="24"/>
        </w:rPr>
        <w:t xml:space="preserve">. </w:t>
      </w:r>
      <w:r w:rsidR="00E85609">
        <w:rPr>
          <w:rFonts w:ascii="Times New Roman" w:hAnsi="Times New Roman"/>
          <w:bCs/>
          <w:color w:val="000000"/>
          <w:sz w:val="24"/>
          <w:szCs w:val="24"/>
        </w:rPr>
        <w:t xml:space="preserve">A postai úton történő kapcsolattartásra a közvetítő székhelyére, valamint a szolgáltatást igénybe vevőjének lakóhelyére </w:t>
      </w:r>
      <w:r w:rsidR="00E85609" w:rsidRPr="00E85609">
        <w:rPr>
          <w:rFonts w:ascii="Times New Roman" w:hAnsi="Times New Roman"/>
          <w:sz w:val="24"/>
          <w:szCs w:val="24"/>
        </w:rPr>
        <w:t xml:space="preserve">címzett </w:t>
      </w:r>
      <w:r w:rsidR="00E85609">
        <w:rPr>
          <w:rFonts w:ascii="Times New Roman" w:hAnsi="Times New Roman"/>
          <w:sz w:val="24"/>
          <w:szCs w:val="24"/>
        </w:rPr>
        <w:t xml:space="preserve">ajánlott </w:t>
      </w:r>
      <w:r w:rsidR="00E85609" w:rsidRPr="00E85609">
        <w:rPr>
          <w:rFonts w:ascii="Times New Roman" w:hAnsi="Times New Roman"/>
          <w:sz w:val="24"/>
          <w:szCs w:val="24"/>
        </w:rPr>
        <w:t>levél</w:t>
      </w:r>
      <w:r w:rsidR="00E85609">
        <w:rPr>
          <w:rFonts w:ascii="Times New Roman" w:hAnsi="Times New Roman"/>
          <w:sz w:val="24"/>
          <w:szCs w:val="24"/>
        </w:rPr>
        <w:t xml:space="preserve"> </w:t>
      </w:r>
      <w:r w:rsidR="00E85609" w:rsidRPr="00E85609">
        <w:rPr>
          <w:rFonts w:ascii="Times New Roman" w:hAnsi="Times New Roman"/>
          <w:sz w:val="24"/>
          <w:szCs w:val="24"/>
        </w:rPr>
        <w:t xml:space="preserve">útján </w:t>
      </w:r>
      <w:r w:rsidR="00312AB1">
        <w:rPr>
          <w:rFonts w:ascii="Times New Roman" w:hAnsi="Times New Roman"/>
          <w:sz w:val="24"/>
          <w:szCs w:val="24"/>
        </w:rPr>
        <w:t>kerül sor.</w:t>
      </w:r>
      <w:r w:rsidR="00E85609" w:rsidRPr="00E85609">
        <w:rPr>
          <w:rFonts w:ascii="Times New Roman" w:hAnsi="Times New Roman"/>
          <w:sz w:val="24"/>
          <w:szCs w:val="24"/>
        </w:rPr>
        <w:t xml:space="preserve"> Székhely</w:t>
      </w:r>
      <w:r w:rsidR="00312AB1">
        <w:rPr>
          <w:rFonts w:ascii="Times New Roman" w:hAnsi="Times New Roman"/>
          <w:sz w:val="24"/>
          <w:szCs w:val="24"/>
        </w:rPr>
        <w:t xml:space="preserve">, illetve lakóhely megváltozásakor a felek </w:t>
      </w:r>
      <w:r w:rsidR="00E85609" w:rsidRPr="00E85609">
        <w:rPr>
          <w:rFonts w:ascii="Times New Roman" w:hAnsi="Times New Roman"/>
          <w:sz w:val="24"/>
          <w:szCs w:val="24"/>
        </w:rPr>
        <w:t>egymást értesíteni kötelesek</w:t>
      </w:r>
      <w:r w:rsidR="002441FB">
        <w:rPr>
          <w:rFonts w:ascii="Times New Roman" w:hAnsi="Times New Roman"/>
          <w:sz w:val="24"/>
          <w:szCs w:val="24"/>
        </w:rPr>
        <w:t xml:space="preserve">, amelynek </w:t>
      </w:r>
      <w:r w:rsidR="00E85609" w:rsidRPr="00E85609">
        <w:rPr>
          <w:rFonts w:ascii="Times New Roman" w:hAnsi="Times New Roman"/>
          <w:sz w:val="24"/>
          <w:szCs w:val="24"/>
        </w:rPr>
        <w:t xml:space="preserve">elmaradása esetén a </w:t>
      </w:r>
      <w:r w:rsidR="00312AB1">
        <w:rPr>
          <w:rFonts w:ascii="Times New Roman" w:hAnsi="Times New Roman"/>
          <w:sz w:val="24"/>
          <w:szCs w:val="24"/>
        </w:rPr>
        <w:t xml:space="preserve">kapcsolatfelvétel során közölt székhelyre vagy lakóhelyre </w:t>
      </w:r>
      <w:r w:rsidR="00E85609" w:rsidRPr="00E85609">
        <w:rPr>
          <w:rFonts w:ascii="Times New Roman" w:hAnsi="Times New Roman"/>
          <w:sz w:val="24"/>
          <w:szCs w:val="24"/>
        </w:rPr>
        <w:t xml:space="preserve">küldött értesítés </w:t>
      </w:r>
      <w:r w:rsidR="002441FB">
        <w:rPr>
          <w:rFonts w:ascii="Times New Roman" w:hAnsi="Times New Roman"/>
          <w:bCs/>
          <w:color w:val="000000"/>
          <w:sz w:val="24"/>
          <w:szCs w:val="24"/>
        </w:rPr>
        <w:t xml:space="preserve">– </w:t>
      </w:r>
      <w:r w:rsidR="00E85609" w:rsidRPr="00E85609">
        <w:rPr>
          <w:rFonts w:ascii="Times New Roman" w:hAnsi="Times New Roman"/>
          <w:sz w:val="24"/>
          <w:szCs w:val="24"/>
        </w:rPr>
        <w:t>az átvétel tényétől függetlenül</w:t>
      </w:r>
      <w:r w:rsidR="002441FB">
        <w:rPr>
          <w:rFonts w:ascii="Times New Roman" w:hAnsi="Times New Roman"/>
          <w:sz w:val="24"/>
          <w:szCs w:val="24"/>
        </w:rPr>
        <w:t xml:space="preserve"> </w:t>
      </w:r>
      <w:r w:rsidR="002441FB">
        <w:rPr>
          <w:rFonts w:ascii="Times New Roman" w:hAnsi="Times New Roman"/>
          <w:bCs/>
          <w:color w:val="000000"/>
          <w:sz w:val="24"/>
          <w:szCs w:val="24"/>
        </w:rPr>
        <w:t xml:space="preserve">– </w:t>
      </w:r>
      <w:r w:rsidR="00E85609" w:rsidRPr="00E85609">
        <w:rPr>
          <w:rFonts w:ascii="Times New Roman" w:hAnsi="Times New Roman"/>
          <w:sz w:val="24"/>
          <w:szCs w:val="24"/>
        </w:rPr>
        <w:t>a postára adástól számított 5. napon kézbesítettnek</w:t>
      </w:r>
      <w:r w:rsidR="00312AB1">
        <w:rPr>
          <w:rFonts w:ascii="Times New Roman" w:hAnsi="Times New Roman"/>
          <w:sz w:val="24"/>
          <w:szCs w:val="24"/>
        </w:rPr>
        <w:t xml:space="preserve"> </w:t>
      </w:r>
      <w:r w:rsidR="00E85609" w:rsidRPr="00E85609">
        <w:rPr>
          <w:rFonts w:ascii="Times New Roman" w:hAnsi="Times New Roman"/>
          <w:sz w:val="24"/>
          <w:szCs w:val="24"/>
        </w:rPr>
        <w:t>tekintendő.</w:t>
      </w:r>
      <w:r w:rsidR="00312AB1">
        <w:rPr>
          <w:rFonts w:ascii="Times New Roman" w:hAnsi="Times New Roman"/>
          <w:sz w:val="24"/>
          <w:szCs w:val="24"/>
        </w:rPr>
        <w:t xml:space="preserve"> </w:t>
      </w:r>
    </w:p>
    <w:p w:rsidR="00E85609" w:rsidRPr="00E85609" w:rsidRDefault="00312AB1" w:rsidP="00E85609">
      <w:pPr>
        <w:jc w:val="both"/>
        <w:rPr>
          <w:rFonts w:ascii="Times New Roman" w:hAnsi="Times New Roman"/>
          <w:sz w:val="24"/>
          <w:szCs w:val="24"/>
        </w:rPr>
      </w:pPr>
      <w:r>
        <w:rPr>
          <w:rFonts w:ascii="Times New Roman" w:hAnsi="Times New Roman"/>
          <w:sz w:val="24"/>
          <w:szCs w:val="24"/>
        </w:rPr>
        <w:t>4.</w:t>
      </w:r>
      <w:r w:rsidR="00C17129">
        <w:rPr>
          <w:rFonts w:ascii="Times New Roman" w:hAnsi="Times New Roman"/>
          <w:sz w:val="24"/>
          <w:szCs w:val="24"/>
        </w:rPr>
        <w:t>8</w:t>
      </w:r>
      <w:r>
        <w:rPr>
          <w:rFonts w:ascii="Times New Roman" w:hAnsi="Times New Roman"/>
          <w:sz w:val="24"/>
          <w:szCs w:val="24"/>
        </w:rPr>
        <w:t xml:space="preserve">. </w:t>
      </w:r>
      <w:r>
        <w:rPr>
          <w:rFonts w:ascii="Times New Roman" w:hAnsi="Times New Roman"/>
          <w:color w:val="000000"/>
          <w:sz w:val="24"/>
          <w:szCs w:val="24"/>
        </w:rPr>
        <w:t xml:space="preserve">A </w:t>
      </w:r>
      <w:r w:rsidR="005956CE">
        <w:rPr>
          <w:rFonts w:ascii="Times New Roman" w:hAnsi="Times New Roman"/>
          <w:color w:val="000000"/>
          <w:sz w:val="24"/>
          <w:szCs w:val="24"/>
        </w:rPr>
        <w:t xml:space="preserve">független </w:t>
      </w:r>
      <w:r>
        <w:rPr>
          <w:rFonts w:ascii="Times New Roman" w:hAnsi="Times New Roman"/>
          <w:color w:val="000000"/>
          <w:sz w:val="24"/>
          <w:szCs w:val="24"/>
        </w:rPr>
        <w:t xml:space="preserve">közvetítő és a szolgáltatást igénybe vevő közötti szerződéskötésre kizárólag </w:t>
      </w:r>
      <w:r w:rsidRPr="00E85609">
        <w:rPr>
          <w:rFonts w:ascii="Times New Roman" w:hAnsi="Times New Roman"/>
          <w:bCs/>
          <w:color w:val="000000"/>
          <w:sz w:val="24"/>
          <w:szCs w:val="24"/>
        </w:rPr>
        <w:t>írásban kerül</w:t>
      </w:r>
      <w:r>
        <w:rPr>
          <w:rFonts w:ascii="Times New Roman" w:hAnsi="Times New Roman"/>
          <w:bCs/>
          <w:color w:val="000000"/>
          <w:sz w:val="24"/>
          <w:szCs w:val="24"/>
        </w:rPr>
        <w:t>het</w:t>
      </w:r>
      <w:r w:rsidRPr="00E85609">
        <w:rPr>
          <w:rFonts w:ascii="Times New Roman" w:hAnsi="Times New Roman"/>
          <w:bCs/>
          <w:color w:val="000000"/>
          <w:sz w:val="24"/>
          <w:szCs w:val="24"/>
        </w:rPr>
        <w:t xml:space="preserve"> sor. A szóbeli vagy ráutaló magatartással kötött szerződés érvénytelen.</w:t>
      </w:r>
    </w:p>
    <w:p w:rsidR="00000E82" w:rsidRDefault="00D551F2" w:rsidP="005956CE">
      <w:pPr>
        <w:autoSpaceDE w:val="0"/>
        <w:autoSpaceDN w:val="0"/>
        <w:adjustRightInd w:val="0"/>
        <w:spacing w:after="0" w:line="240" w:lineRule="auto"/>
        <w:jc w:val="both"/>
        <w:rPr>
          <w:rFonts w:ascii="Times New Roman" w:hAnsi="Times New Roman"/>
          <w:sz w:val="24"/>
          <w:szCs w:val="24"/>
          <w:lang w:eastAsia="hu-HU"/>
        </w:rPr>
      </w:pPr>
      <w:r w:rsidRPr="00E85609">
        <w:rPr>
          <w:rFonts w:ascii="Times New Roman" w:hAnsi="Times New Roman"/>
          <w:bCs/>
          <w:color w:val="000000"/>
          <w:sz w:val="24"/>
          <w:szCs w:val="24"/>
        </w:rPr>
        <w:t>4.</w:t>
      </w:r>
      <w:r w:rsidR="005956CE">
        <w:rPr>
          <w:rFonts w:ascii="Times New Roman" w:hAnsi="Times New Roman"/>
          <w:bCs/>
          <w:color w:val="000000"/>
          <w:sz w:val="24"/>
          <w:szCs w:val="24"/>
        </w:rPr>
        <w:t>9</w:t>
      </w:r>
      <w:r w:rsidRPr="00E85609">
        <w:rPr>
          <w:rFonts w:ascii="Times New Roman" w:hAnsi="Times New Roman"/>
          <w:bCs/>
          <w:color w:val="000000"/>
          <w:sz w:val="24"/>
          <w:szCs w:val="24"/>
        </w:rPr>
        <w:t xml:space="preserve">. </w:t>
      </w:r>
      <w:r w:rsidR="005956CE">
        <w:rPr>
          <w:rFonts w:ascii="Times New Roman" w:hAnsi="Times New Roman"/>
          <w:bCs/>
          <w:color w:val="000000"/>
          <w:sz w:val="24"/>
          <w:szCs w:val="24"/>
        </w:rPr>
        <w:t>A független k</w:t>
      </w:r>
      <w:r w:rsidRPr="00E85609">
        <w:rPr>
          <w:rFonts w:ascii="Times New Roman" w:hAnsi="Times New Roman"/>
          <w:bCs/>
          <w:color w:val="000000"/>
          <w:sz w:val="24"/>
          <w:szCs w:val="24"/>
        </w:rPr>
        <w:t xml:space="preserve">özvetítő a vele megbízási jogviszonyban álló pénzügyi szolgáltató </w:t>
      </w:r>
      <w:r w:rsidR="002441FB">
        <w:rPr>
          <w:rFonts w:ascii="Times New Roman" w:hAnsi="Times New Roman"/>
          <w:bCs/>
          <w:color w:val="000000"/>
          <w:sz w:val="24"/>
          <w:szCs w:val="24"/>
        </w:rPr>
        <w:t xml:space="preserve">részére </w:t>
      </w:r>
      <w:r w:rsidRPr="00E85609">
        <w:rPr>
          <w:rFonts w:ascii="Times New Roman" w:hAnsi="Times New Roman"/>
          <w:bCs/>
          <w:color w:val="000000"/>
          <w:sz w:val="24"/>
          <w:szCs w:val="24"/>
        </w:rPr>
        <w:t>köteles</w:t>
      </w:r>
      <w:r w:rsidR="002441FB">
        <w:rPr>
          <w:rFonts w:ascii="Times New Roman" w:hAnsi="Times New Roman"/>
          <w:bCs/>
          <w:color w:val="000000"/>
          <w:sz w:val="24"/>
          <w:szCs w:val="24"/>
        </w:rPr>
        <w:t xml:space="preserve"> a szolgáltatás igénybe vevőjének </w:t>
      </w:r>
      <w:r w:rsidR="005A4CCA">
        <w:rPr>
          <w:rFonts w:ascii="Times New Roman" w:hAnsi="Times New Roman"/>
          <w:bCs/>
          <w:color w:val="000000"/>
          <w:sz w:val="24"/>
          <w:szCs w:val="24"/>
        </w:rPr>
        <w:t xml:space="preserve">azonosító </w:t>
      </w:r>
      <w:r w:rsidR="002441FB">
        <w:rPr>
          <w:rFonts w:ascii="Times New Roman" w:hAnsi="Times New Roman"/>
          <w:bCs/>
          <w:color w:val="000000"/>
          <w:sz w:val="24"/>
          <w:szCs w:val="24"/>
        </w:rPr>
        <w:t>adatait tartalmazó okiratok</w:t>
      </w:r>
      <w:r w:rsidR="005A4CCA">
        <w:rPr>
          <w:rFonts w:ascii="Times New Roman" w:hAnsi="Times New Roman"/>
          <w:bCs/>
          <w:color w:val="000000"/>
          <w:sz w:val="24"/>
          <w:szCs w:val="24"/>
        </w:rPr>
        <w:t xml:space="preserve">ról jó minőségű másolatot készíteni és a hitelkérelemmel, valamint a hitelszerződés megkötéséhez szükséges </w:t>
      </w:r>
      <w:r w:rsidR="00000E82">
        <w:rPr>
          <w:rFonts w:ascii="Times New Roman" w:hAnsi="Times New Roman"/>
          <w:bCs/>
          <w:color w:val="000000"/>
          <w:sz w:val="24"/>
          <w:szCs w:val="24"/>
        </w:rPr>
        <w:t xml:space="preserve">valamennyi </w:t>
      </w:r>
      <w:r w:rsidR="005A4CCA">
        <w:rPr>
          <w:rFonts w:ascii="Times New Roman" w:hAnsi="Times New Roman"/>
          <w:bCs/>
          <w:color w:val="000000"/>
          <w:sz w:val="24"/>
          <w:szCs w:val="24"/>
        </w:rPr>
        <w:t>dokumentum</w:t>
      </w:r>
      <w:r w:rsidR="00000E82">
        <w:rPr>
          <w:rFonts w:ascii="Times New Roman" w:hAnsi="Times New Roman"/>
          <w:bCs/>
          <w:color w:val="000000"/>
          <w:sz w:val="24"/>
          <w:szCs w:val="24"/>
        </w:rPr>
        <w:t xml:space="preserve">mal </w:t>
      </w:r>
      <w:r w:rsidR="005A4CCA">
        <w:rPr>
          <w:rFonts w:ascii="Times New Roman" w:hAnsi="Times New Roman"/>
          <w:bCs/>
          <w:color w:val="000000"/>
          <w:sz w:val="24"/>
          <w:szCs w:val="24"/>
        </w:rPr>
        <w:t xml:space="preserve">együtt jóváhagyás céljából </w:t>
      </w:r>
      <w:r w:rsidR="00000E82">
        <w:rPr>
          <w:rFonts w:ascii="Times New Roman" w:hAnsi="Times New Roman"/>
          <w:bCs/>
          <w:color w:val="000000"/>
          <w:sz w:val="24"/>
          <w:szCs w:val="24"/>
        </w:rPr>
        <w:t xml:space="preserve">elektronikus úton </w:t>
      </w:r>
      <w:r w:rsidR="005A4CCA">
        <w:rPr>
          <w:rFonts w:ascii="Times New Roman" w:hAnsi="Times New Roman"/>
          <w:bCs/>
          <w:color w:val="000000"/>
          <w:sz w:val="24"/>
          <w:szCs w:val="24"/>
        </w:rPr>
        <w:t xml:space="preserve">megküldeni. </w:t>
      </w:r>
      <w:r w:rsidR="005435C1">
        <w:rPr>
          <w:rFonts w:ascii="Times New Roman" w:hAnsi="Times New Roman"/>
          <w:bCs/>
          <w:color w:val="000000"/>
          <w:sz w:val="24"/>
          <w:szCs w:val="24"/>
        </w:rPr>
        <w:t xml:space="preserve">Köteles továbbá a hitelbírálat során esetlegesen felmerülő hiányok pótlását a pénzügyi szolgáltató részére továbbítani. </w:t>
      </w:r>
      <w:r w:rsidR="005A4CCA">
        <w:rPr>
          <w:rFonts w:ascii="Times New Roman" w:hAnsi="Times New Roman"/>
          <w:bCs/>
          <w:color w:val="000000"/>
          <w:sz w:val="24"/>
          <w:szCs w:val="24"/>
        </w:rPr>
        <w:t xml:space="preserve">A hitelkérelem jóváhagyása esetén a független közvetítő köteles a szolgáltatás igénybe vevője által aláírt hitelszerződés eredeti példányát a pénzügyi szolgáltató részére </w:t>
      </w:r>
      <w:r w:rsidR="00000E82">
        <w:rPr>
          <w:rFonts w:ascii="Times New Roman" w:hAnsi="Times New Roman"/>
          <w:bCs/>
          <w:color w:val="000000"/>
          <w:sz w:val="24"/>
          <w:szCs w:val="24"/>
        </w:rPr>
        <w:t xml:space="preserve">közvetlenül </w:t>
      </w:r>
      <w:r w:rsidR="005A4CCA">
        <w:rPr>
          <w:rFonts w:ascii="Times New Roman" w:hAnsi="Times New Roman"/>
          <w:bCs/>
          <w:color w:val="000000"/>
          <w:sz w:val="24"/>
          <w:szCs w:val="24"/>
        </w:rPr>
        <w:t xml:space="preserve">megküldeni. </w:t>
      </w:r>
      <w:r w:rsidR="005956CE" w:rsidRPr="005956CE">
        <w:rPr>
          <w:rFonts w:ascii="Times New Roman" w:hAnsi="Times New Roman"/>
          <w:sz w:val="24"/>
          <w:szCs w:val="24"/>
          <w:lang w:eastAsia="hu-HU"/>
        </w:rPr>
        <w:t xml:space="preserve">A </w:t>
      </w:r>
      <w:r w:rsidR="00000E82">
        <w:rPr>
          <w:rFonts w:ascii="Times New Roman" w:hAnsi="Times New Roman"/>
          <w:sz w:val="24"/>
          <w:szCs w:val="24"/>
          <w:lang w:eastAsia="hu-HU"/>
        </w:rPr>
        <w:t xml:space="preserve">független közvetítő a hitelszerződéssel </w:t>
      </w:r>
      <w:r w:rsidR="005435C1">
        <w:rPr>
          <w:rFonts w:ascii="Times New Roman" w:hAnsi="Times New Roman"/>
          <w:sz w:val="24"/>
          <w:szCs w:val="24"/>
          <w:lang w:eastAsia="hu-HU"/>
        </w:rPr>
        <w:t xml:space="preserve">– így különösen, de nem kizárólagosan a hitel fedezetével, illetve az adós teljesítőképességével – kapcsolatban </w:t>
      </w:r>
      <w:r w:rsidR="00000E82">
        <w:rPr>
          <w:rFonts w:ascii="Times New Roman" w:hAnsi="Times New Roman"/>
          <w:sz w:val="24"/>
          <w:szCs w:val="24"/>
          <w:lang w:eastAsia="hu-HU"/>
        </w:rPr>
        <w:t xml:space="preserve">tudomására jutott </w:t>
      </w:r>
      <w:r w:rsidR="005435C1">
        <w:rPr>
          <w:rFonts w:ascii="Times New Roman" w:hAnsi="Times New Roman"/>
          <w:sz w:val="24"/>
          <w:szCs w:val="24"/>
          <w:lang w:eastAsia="hu-HU"/>
        </w:rPr>
        <w:t xml:space="preserve">minden olyan tényről és körülményről írásban köteles tájékoztatni </w:t>
      </w:r>
      <w:r w:rsidR="00000E82" w:rsidRPr="005956CE">
        <w:rPr>
          <w:rFonts w:ascii="Times New Roman" w:hAnsi="Times New Roman"/>
          <w:sz w:val="24"/>
          <w:szCs w:val="24"/>
          <w:lang w:eastAsia="hu-HU"/>
        </w:rPr>
        <w:t>a</w:t>
      </w:r>
      <w:r w:rsidR="00000E82">
        <w:rPr>
          <w:rFonts w:ascii="Times New Roman" w:hAnsi="Times New Roman"/>
          <w:sz w:val="24"/>
          <w:szCs w:val="24"/>
          <w:lang w:eastAsia="hu-HU"/>
        </w:rPr>
        <w:t xml:space="preserve"> pénzügyi szolgáltatót</w:t>
      </w:r>
      <w:r w:rsidR="005435C1">
        <w:rPr>
          <w:rFonts w:ascii="Times New Roman" w:hAnsi="Times New Roman"/>
          <w:sz w:val="24"/>
          <w:szCs w:val="24"/>
          <w:lang w:eastAsia="hu-HU"/>
        </w:rPr>
        <w:t>, amely annak jogos gazdasági érdekeit sérti vagy veszélyezteti</w:t>
      </w:r>
      <w:r w:rsidR="00000E82">
        <w:rPr>
          <w:rFonts w:ascii="Times New Roman" w:hAnsi="Times New Roman"/>
          <w:sz w:val="24"/>
          <w:szCs w:val="24"/>
          <w:lang w:eastAsia="hu-HU"/>
        </w:rPr>
        <w:t xml:space="preserve">. </w:t>
      </w:r>
    </w:p>
    <w:p w:rsidR="00C17129" w:rsidRDefault="00C17129" w:rsidP="00544135">
      <w:pPr>
        <w:autoSpaceDE w:val="0"/>
        <w:autoSpaceDN w:val="0"/>
        <w:adjustRightInd w:val="0"/>
        <w:spacing w:after="0" w:line="240" w:lineRule="auto"/>
        <w:jc w:val="both"/>
        <w:rPr>
          <w:rFonts w:ascii="Times New Roman" w:hAnsi="Times New Roman"/>
          <w:b/>
          <w:bCs/>
          <w:color w:val="000000"/>
          <w:sz w:val="24"/>
          <w:szCs w:val="24"/>
        </w:rPr>
      </w:pPr>
    </w:p>
    <w:p w:rsidR="00CA2F55" w:rsidRPr="00AB6C33" w:rsidRDefault="00CA2F55" w:rsidP="00CA2F55">
      <w:pPr>
        <w:spacing w:after="225" w:line="315" w:lineRule="atLeast"/>
        <w:jc w:val="both"/>
        <w:rPr>
          <w:rFonts w:ascii="Times New Roman" w:eastAsia="Times New Roman" w:hAnsi="Times New Roman"/>
          <w:color w:val="000000"/>
          <w:sz w:val="24"/>
          <w:szCs w:val="24"/>
          <w:lang w:eastAsia="hu-HU"/>
        </w:rPr>
      </w:pPr>
      <w:r w:rsidRPr="00AB6C33">
        <w:rPr>
          <w:rFonts w:ascii="Times New Roman" w:eastAsia="Times New Roman" w:hAnsi="Times New Roman"/>
          <w:color w:val="000000"/>
          <w:sz w:val="24"/>
          <w:szCs w:val="24"/>
          <w:lang w:eastAsia="hu-HU"/>
        </w:rPr>
        <w:t>4.10. A független közvetítő, mint adatkezelő kötelezi magát, hogy gondoskodik a személyes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Kötelezi magát arra is, hogy minden olyan harmadik felet, akiknek az adatokat esetlegesen továbbítja vagy átadja, ugyancsak felhívja ez irányú kötelezettségeinek teljesítésére.</w:t>
      </w:r>
    </w:p>
    <w:p w:rsidR="00CA2F55" w:rsidRPr="00AB6C33" w:rsidRDefault="00CA2F55" w:rsidP="00CA2F55">
      <w:pPr>
        <w:spacing w:after="225" w:line="315" w:lineRule="atLeast"/>
        <w:jc w:val="both"/>
        <w:rPr>
          <w:rFonts w:ascii="Times New Roman" w:eastAsia="Times New Roman" w:hAnsi="Times New Roman"/>
          <w:color w:val="000000"/>
          <w:sz w:val="24"/>
          <w:szCs w:val="24"/>
          <w:lang w:eastAsia="hu-HU"/>
        </w:rPr>
      </w:pPr>
      <w:r w:rsidRPr="00AB6C33">
        <w:rPr>
          <w:rFonts w:ascii="Times New Roman" w:eastAsia="Times New Roman" w:hAnsi="Times New Roman"/>
          <w:color w:val="000000"/>
          <w:sz w:val="24"/>
          <w:szCs w:val="24"/>
          <w:lang w:eastAsia="hu-HU"/>
        </w:rPr>
        <w:t xml:space="preserve">4.11. A független közvetítő az általa nyújtott szolgáltatás jellegére való tekintettel jogosult a személyes adatok továbbítására a vele szerződéses kapcsolatban álló Pénzügyi intézmény(ek) felé. A Pénzügyi intézmény pontos kiválasztása az ügyfél által történik az előkalkuláció folyamata során. A független közvetítő a személyes adatokat a Megbízók vagy harmadik fél </w:t>
      </w:r>
      <w:r w:rsidRPr="00AB6C33">
        <w:rPr>
          <w:rFonts w:ascii="Times New Roman" w:eastAsia="Times New Roman" w:hAnsi="Times New Roman"/>
          <w:color w:val="000000"/>
          <w:sz w:val="24"/>
          <w:szCs w:val="24"/>
          <w:lang w:eastAsia="hu-HU"/>
        </w:rPr>
        <w:lastRenderedPageBreak/>
        <w:t>részére nem adja át. A Megbízók részére átadott adatok további kezelésére a hitelintézetekre vonatkozó jogszabályok irányadóak.</w:t>
      </w:r>
    </w:p>
    <w:p w:rsidR="00CA2F55" w:rsidRPr="00AB6C33" w:rsidRDefault="00CA2F55" w:rsidP="00CA2F55">
      <w:pPr>
        <w:spacing w:after="225" w:line="315" w:lineRule="atLeast"/>
        <w:jc w:val="both"/>
        <w:rPr>
          <w:rFonts w:ascii="Times New Roman" w:eastAsia="Times New Roman" w:hAnsi="Times New Roman"/>
          <w:color w:val="000000"/>
          <w:sz w:val="24"/>
          <w:szCs w:val="24"/>
          <w:lang w:eastAsia="hu-HU"/>
        </w:rPr>
      </w:pPr>
      <w:r w:rsidRPr="00AB6C33">
        <w:rPr>
          <w:rFonts w:ascii="Times New Roman" w:eastAsia="Times New Roman" w:hAnsi="Times New Roman"/>
          <w:color w:val="000000"/>
          <w:sz w:val="24"/>
          <w:szCs w:val="24"/>
          <w:lang w:eastAsia="hu-HU"/>
        </w:rPr>
        <w:t>4.12. A személyes adatok nyilvántartásba vétele és kezelése az információs önrendelkezési jogról és az információszabadságról szóló 2011. évi CXII. törvény és kutatás és a közvetlen üzletszerzés célját szolgáló név- és lakcímadatok kezeléséről szóló 1995. évi CXIX. törvény alapján történik. A személyes adatok kezeléséről bármikor tájékoztatás kérhető az Üzemeltetőtől, illetve az előzetes hozzájárulás alapján küldött hírlevél küldése bármikor ingyenesen és korlátozás nélkül megtiltható a következő elérhetőségeken:</w:t>
      </w:r>
    </w:p>
    <w:p w:rsidR="00CA2F55" w:rsidRPr="00755B90" w:rsidRDefault="00AB6C33" w:rsidP="00CA2F55">
      <w:pPr>
        <w:spacing w:after="225" w:line="315" w:lineRule="atLeast"/>
        <w:rPr>
          <w:rFonts w:ascii="Times New Roman" w:eastAsia="Times New Roman" w:hAnsi="Times New Roman"/>
          <w:color w:val="000000"/>
          <w:sz w:val="24"/>
          <w:szCs w:val="24"/>
          <w:lang w:eastAsia="hu-HU"/>
        </w:rPr>
      </w:pPr>
      <w:r w:rsidRPr="00755B90">
        <w:rPr>
          <w:rFonts w:ascii="Times New Roman" w:eastAsia="Times New Roman" w:hAnsi="Times New Roman"/>
          <w:color w:val="000000"/>
          <w:sz w:val="24"/>
          <w:szCs w:val="24"/>
          <w:lang w:eastAsia="hu-HU"/>
        </w:rPr>
        <w:t xml:space="preserve">Gyulai Autószerviz </w:t>
      </w:r>
      <w:r w:rsidR="00CA2F55" w:rsidRPr="00755B90">
        <w:rPr>
          <w:rFonts w:ascii="Times New Roman" w:eastAsia="Times New Roman" w:hAnsi="Times New Roman"/>
          <w:color w:val="000000"/>
          <w:sz w:val="24"/>
          <w:szCs w:val="24"/>
          <w:lang w:eastAsia="hu-HU"/>
        </w:rPr>
        <w:t>Kft - ügyfélszolgálat</w:t>
      </w:r>
      <w:r w:rsidR="00CA2F55" w:rsidRPr="00755B90">
        <w:rPr>
          <w:rFonts w:ascii="Times New Roman" w:eastAsia="Times New Roman" w:hAnsi="Times New Roman"/>
          <w:color w:val="000000"/>
          <w:sz w:val="24"/>
          <w:szCs w:val="24"/>
          <w:lang w:eastAsia="hu-HU"/>
        </w:rPr>
        <w:br/>
        <w:t xml:space="preserve">E-mail: </w:t>
      </w:r>
      <w:hyperlink r:id="rId9" w:history="1">
        <w:r w:rsidR="00755B90" w:rsidRPr="00755B90">
          <w:rPr>
            <w:rStyle w:val="Hiperhivatkozs"/>
            <w:rFonts w:ascii="Times New Roman" w:eastAsia="Times New Roman" w:hAnsi="Times New Roman"/>
            <w:sz w:val="24"/>
            <w:szCs w:val="24"/>
            <w:lang w:eastAsia="hu-HU"/>
          </w:rPr>
          <w:t>szalon@opelgyulai.hu</w:t>
        </w:r>
      </w:hyperlink>
      <w:r w:rsidR="00755B90" w:rsidRPr="00755B90">
        <w:rPr>
          <w:rFonts w:ascii="Times New Roman" w:eastAsia="Times New Roman" w:hAnsi="Times New Roman"/>
          <w:color w:val="000000"/>
          <w:sz w:val="24"/>
          <w:szCs w:val="24"/>
          <w:lang w:eastAsia="hu-HU"/>
        </w:rPr>
        <w:t xml:space="preserve">  </w:t>
      </w:r>
      <w:r w:rsidR="001B5D59">
        <w:rPr>
          <w:rFonts w:ascii="Times New Roman" w:eastAsia="Times New Roman" w:hAnsi="Times New Roman"/>
          <w:color w:val="000000"/>
          <w:sz w:val="24"/>
          <w:szCs w:val="24"/>
          <w:lang w:eastAsia="hu-HU"/>
        </w:rPr>
        <w:t>vagy</w:t>
      </w:r>
      <w:r w:rsidR="00755B90" w:rsidRPr="00755B90">
        <w:rPr>
          <w:rFonts w:ascii="Times New Roman" w:eastAsia="Times New Roman" w:hAnsi="Times New Roman"/>
          <w:color w:val="000000"/>
          <w:sz w:val="24"/>
          <w:szCs w:val="24"/>
          <w:lang w:eastAsia="hu-HU"/>
        </w:rPr>
        <w:t xml:space="preserve"> info@opelgyulai.hu</w:t>
      </w:r>
      <w:r w:rsidR="00CA2F55" w:rsidRPr="00755B90">
        <w:rPr>
          <w:rFonts w:ascii="Times New Roman" w:eastAsia="Times New Roman" w:hAnsi="Times New Roman"/>
          <w:color w:val="000000"/>
          <w:sz w:val="24"/>
          <w:szCs w:val="24"/>
          <w:lang w:eastAsia="hu-HU"/>
        </w:rPr>
        <w:br/>
        <w:t xml:space="preserve">Cím: </w:t>
      </w:r>
      <w:r w:rsidRPr="00755B90">
        <w:rPr>
          <w:rFonts w:ascii="Times New Roman" w:eastAsia="Times New Roman" w:hAnsi="Times New Roman"/>
          <w:color w:val="000000"/>
          <w:sz w:val="24"/>
          <w:szCs w:val="24"/>
          <w:lang w:eastAsia="hu-HU"/>
        </w:rPr>
        <w:t>1173 Budapest, 511. utca 4. – 512. utca 3.</w:t>
      </w:r>
      <w:r w:rsidR="00CA2F55" w:rsidRPr="00755B90">
        <w:rPr>
          <w:rFonts w:ascii="Times New Roman" w:eastAsia="Times New Roman" w:hAnsi="Times New Roman"/>
          <w:color w:val="000000"/>
          <w:sz w:val="24"/>
          <w:szCs w:val="24"/>
          <w:lang w:eastAsia="hu-HU"/>
        </w:rPr>
        <w:br/>
        <w:t xml:space="preserve">Telefonszám: </w:t>
      </w:r>
      <w:r w:rsidR="00755B90" w:rsidRPr="00755B90">
        <w:rPr>
          <w:rFonts w:ascii="Times New Roman" w:eastAsia="Times New Roman" w:hAnsi="Times New Roman"/>
          <w:color w:val="000000"/>
          <w:sz w:val="24"/>
          <w:szCs w:val="24"/>
          <w:lang w:eastAsia="hu-HU"/>
        </w:rPr>
        <w:t>+36/1256-0036</w:t>
      </w:r>
    </w:p>
    <w:p w:rsidR="00CA2F55" w:rsidRPr="001B5D59" w:rsidRDefault="00CA2F55" w:rsidP="00CA2F55">
      <w:pPr>
        <w:spacing w:after="225" w:line="315" w:lineRule="atLeast"/>
        <w:jc w:val="both"/>
        <w:rPr>
          <w:rFonts w:ascii="Times New Roman" w:eastAsia="Times New Roman" w:hAnsi="Times New Roman"/>
          <w:color w:val="000000"/>
          <w:sz w:val="24"/>
          <w:szCs w:val="24"/>
          <w:lang w:eastAsia="hu-HU"/>
        </w:rPr>
      </w:pPr>
      <w:r w:rsidRPr="001B5D59">
        <w:rPr>
          <w:rFonts w:ascii="Times New Roman" w:eastAsia="Times New Roman" w:hAnsi="Times New Roman"/>
          <w:color w:val="000000"/>
          <w:sz w:val="24"/>
          <w:szCs w:val="24"/>
          <w:lang w:eastAsia="hu-HU"/>
        </w:rPr>
        <w:t>Az Adatok törlése vagy helyesbítése is a fenti elérhetőségeken kérhető, illetve ugyanitt van lehetőség az Adatok kezelése ellen kifogást emelni.</w:t>
      </w:r>
    </w:p>
    <w:p w:rsidR="00CA2F55" w:rsidRPr="001B5D59" w:rsidRDefault="00CA2F55" w:rsidP="00CA2F55">
      <w:pPr>
        <w:spacing w:after="225" w:line="315" w:lineRule="atLeast"/>
        <w:jc w:val="both"/>
        <w:rPr>
          <w:rFonts w:ascii="Times New Roman" w:eastAsia="Times New Roman" w:hAnsi="Times New Roman"/>
          <w:color w:val="000000"/>
          <w:sz w:val="24"/>
          <w:szCs w:val="24"/>
          <w:lang w:eastAsia="hu-HU"/>
        </w:rPr>
      </w:pPr>
      <w:r w:rsidRPr="001B5D59">
        <w:rPr>
          <w:rFonts w:ascii="Times New Roman" w:eastAsia="Times New Roman" w:hAnsi="Times New Roman"/>
          <w:color w:val="000000"/>
          <w:sz w:val="24"/>
          <w:szCs w:val="24"/>
          <w:lang w:eastAsia="hu-HU"/>
        </w:rPr>
        <w:t>Az Ügyfél tudomással rendelkezik arról, hogy a 2011. évi CXII. törvény alapján kérelmezheti a független közvetítőnél a) tájékoztatását személyes adatai kezeléséről, b) személyes adatainak helyesbítését, valamint c) személyes adatainak – a kötelező adatkezelés kivételével – törlését vagy zárolását. Az Ügyfél kérelmére a független közvetítő tájékoztatást ad az Ügyfél általa kezelt adatairól, azok forrásáról, az adatkezelés céljáról, jogalapjáról, időtartamáról, az (esetleges) adatfeldolgozó nevéről, címéről és az adatkezeléssel összefüggő tevékenységéről, továbbá – az Ügyfél személyes adatainak továbbítása esetén – az adattovábbítás jogalapjáról és címzettjéről.</w:t>
      </w:r>
    </w:p>
    <w:p w:rsidR="00CA2F55" w:rsidRPr="001B5D59" w:rsidRDefault="00CA2F55" w:rsidP="00CA2F55">
      <w:pPr>
        <w:spacing w:after="225" w:line="315" w:lineRule="atLeast"/>
        <w:jc w:val="both"/>
        <w:rPr>
          <w:rFonts w:ascii="Times New Roman" w:eastAsia="Times New Roman" w:hAnsi="Times New Roman"/>
          <w:color w:val="000000"/>
          <w:sz w:val="24"/>
          <w:szCs w:val="24"/>
          <w:lang w:eastAsia="hu-HU"/>
        </w:rPr>
      </w:pPr>
      <w:r w:rsidRPr="001B5D59">
        <w:rPr>
          <w:rFonts w:ascii="Times New Roman" w:eastAsia="Times New Roman" w:hAnsi="Times New Roman"/>
          <w:color w:val="000000"/>
          <w:sz w:val="24"/>
          <w:szCs w:val="24"/>
          <w:lang w:eastAsia="hu-HU"/>
        </w:rPr>
        <w:t xml:space="preserve">4.13. A </w:t>
      </w:r>
      <w:r w:rsidR="00A91E48" w:rsidRPr="001B5D59">
        <w:rPr>
          <w:rFonts w:ascii="Times New Roman" w:eastAsia="Times New Roman" w:hAnsi="Times New Roman"/>
          <w:color w:val="000000"/>
          <w:sz w:val="24"/>
          <w:szCs w:val="24"/>
          <w:lang w:eastAsia="hu-HU"/>
        </w:rPr>
        <w:t xml:space="preserve">független közvetítő </w:t>
      </w:r>
      <w:r w:rsidRPr="001B5D59">
        <w:rPr>
          <w:rFonts w:ascii="Times New Roman" w:eastAsia="Times New Roman" w:hAnsi="Times New Roman"/>
          <w:color w:val="000000"/>
          <w:sz w:val="24"/>
          <w:szCs w:val="24"/>
          <w:lang w:eastAsia="hu-HU"/>
        </w:rPr>
        <w:t>az ügyfélnek közvetített pénzügyi szolgáltatási szerződésről nyilvántartást vezet. A nyilvántartás tartalmazza a közvetített szerződés feleinek nevét, a szerződéskötés idejét, tárgyát, lényeges feltételeit. A független közvetítő a közvetítői tevékenységével kapcsolatos iratokat három évig megőrzi. Ez a kötelezettség nem érinti a számviteli bizonylat megőrzésére vonatkozó rendelkezéseket.</w:t>
      </w:r>
    </w:p>
    <w:p w:rsidR="00CA2F55" w:rsidRPr="00D47BC1" w:rsidRDefault="00CA2F55" w:rsidP="00CA2F55">
      <w:pPr>
        <w:spacing w:after="225" w:line="315" w:lineRule="atLeast"/>
        <w:jc w:val="both"/>
        <w:rPr>
          <w:rFonts w:ascii="Times New Roman" w:eastAsia="Times New Roman" w:hAnsi="Times New Roman"/>
          <w:color w:val="000000"/>
          <w:sz w:val="24"/>
          <w:szCs w:val="24"/>
          <w:lang w:eastAsia="hu-HU"/>
        </w:rPr>
      </w:pPr>
      <w:r w:rsidRPr="001B5D59">
        <w:rPr>
          <w:rFonts w:ascii="Times New Roman" w:eastAsia="Times New Roman" w:hAnsi="Times New Roman"/>
          <w:color w:val="000000"/>
          <w:sz w:val="24"/>
          <w:szCs w:val="24"/>
          <w:lang w:eastAsia="hu-HU"/>
        </w:rPr>
        <w:t>4.14. A jelen Üzletszabályzatban nem szabályozott kérdésekben a Magyarország Polgári Törvénykönyvéről szóló 2013. évi V. törvény, a hitelintézetekről és a pénzügyi vállalkozásokról 2013. évi CCXXXVII törvény rendelkezéseit, valamint a Megbízók Üzletszabályzatai és ÁSZF-jeit kell megfelelően alkalmazni.</w:t>
      </w:r>
    </w:p>
    <w:p w:rsidR="005F74BE" w:rsidRDefault="00D112CA" w:rsidP="00544135">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r w:rsidR="005F74BE">
        <w:rPr>
          <w:rFonts w:ascii="Times New Roman" w:hAnsi="Times New Roman"/>
          <w:b/>
          <w:bCs/>
          <w:color w:val="000000"/>
          <w:sz w:val="24"/>
          <w:szCs w:val="24"/>
        </w:rPr>
        <w:t>. EGY</w:t>
      </w:r>
      <w:r w:rsidR="006F3F1D">
        <w:rPr>
          <w:rFonts w:ascii="Times New Roman" w:hAnsi="Times New Roman"/>
          <w:b/>
          <w:bCs/>
          <w:color w:val="000000"/>
          <w:sz w:val="24"/>
          <w:szCs w:val="24"/>
        </w:rPr>
        <w:t>ÉB RENDELKEZÉSEK</w:t>
      </w:r>
    </w:p>
    <w:p w:rsidR="00433870" w:rsidRDefault="00433870" w:rsidP="00D112CA">
      <w:pPr>
        <w:spacing w:after="0"/>
        <w:jc w:val="both"/>
        <w:rPr>
          <w:rFonts w:ascii="Times New Roman" w:hAnsi="Times New Roman"/>
          <w:sz w:val="24"/>
          <w:szCs w:val="24"/>
        </w:rPr>
      </w:pPr>
    </w:p>
    <w:p w:rsidR="006F3F1D" w:rsidRDefault="001E6AD2" w:rsidP="00D112CA">
      <w:pPr>
        <w:spacing w:after="0"/>
        <w:jc w:val="both"/>
        <w:rPr>
          <w:rFonts w:ascii="Times New Roman" w:hAnsi="Times New Roman"/>
          <w:sz w:val="24"/>
          <w:szCs w:val="24"/>
        </w:rPr>
      </w:pPr>
      <w:r>
        <w:rPr>
          <w:rFonts w:ascii="Times New Roman" w:hAnsi="Times New Roman"/>
          <w:sz w:val="24"/>
          <w:szCs w:val="24"/>
        </w:rPr>
        <w:t>5</w:t>
      </w:r>
      <w:r w:rsidR="00D112CA">
        <w:rPr>
          <w:rFonts w:ascii="Times New Roman" w:hAnsi="Times New Roman"/>
          <w:sz w:val="24"/>
          <w:szCs w:val="24"/>
        </w:rPr>
        <w:t xml:space="preserve">.1. </w:t>
      </w:r>
      <w:r w:rsidR="006F3F1D" w:rsidRPr="00D112CA">
        <w:rPr>
          <w:rFonts w:ascii="Times New Roman" w:hAnsi="Times New Roman"/>
          <w:sz w:val="24"/>
          <w:szCs w:val="24"/>
        </w:rPr>
        <w:t>A</w:t>
      </w:r>
      <w:r w:rsidR="00D112CA">
        <w:rPr>
          <w:rFonts w:ascii="Times New Roman" w:hAnsi="Times New Roman"/>
          <w:sz w:val="24"/>
          <w:szCs w:val="24"/>
        </w:rPr>
        <w:t xml:space="preserve"> független közvetítő </w:t>
      </w:r>
      <w:r w:rsidR="006F3F1D" w:rsidRPr="00D112CA">
        <w:rPr>
          <w:rFonts w:ascii="Times New Roman" w:hAnsi="Times New Roman"/>
          <w:sz w:val="24"/>
          <w:szCs w:val="24"/>
        </w:rPr>
        <w:t>a</w:t>
      </w:r>
      <w:r w:rsidR="00D112CA">
        <w:rPr>
          <w:rFonts w:ascii="Times New Roman" w:hAnsi="Times New Roman"/>
          <w:sz w:val="24"/>
          <w:szCs w:val="24"/>
        </w:rPr>
        <w:t xml:space="preserve"> szolgáltatás igénybe vevőjének </w:t>
      </w:r>
      <w:r w:rsidR="006F3F1D" w:rsidRPr="00D112CA">
        <w:rPr>
          <w:rFonts w:ascii="Times New Roman" w:hAnsi="Times New Roman"/>
          <w:sz w:val="24"/>
          <w:szCs w:val="24"/>
        </w:rPr>
        <w:t xml:space="preserve">külön írásbeli hozzájárulása nélkül jogosult </w:t>
      </w:r>
      <w:r w:rsidR="00D112CA">
        <w:rPr>
          <w:rFonts w:ascii="Times New Roman" w:hAnsi="Times New Roman"/>
          <w:sz w:val="24"/>
          <w:szCs w:val="24"/>
        </w:rPr>
        <w:t>a pénzügyi szolgáltatást nyújtó pénzintézet(ek)</w:t>
      </w:r>
      <w:r w:rsidR="006F3F1D" w:rsidRPr="00D112CA">
        <w:rPr>
          <w:rFonts w:ascii="Times New Roman" w:hAnsi="Times New Roman"/>
          <w:sz w:val="24"/>
          <w:szCs w:val="24"/>
        </w:rPr>
        <w:t>h</w:t>
      </w:r>
      <w:r w:rsidR="00336843">
        <w:rPr>
          <w:rFonts w:ascii="Times New Roman" w:hAnsi="Times New Roman"/>
          <w:sz w:val="24"/>
          <w:szCs w:val="24"/>
        </w:rPr>
        <w:t xml:space="preserve">ez történő </w:t>
      </w:r>
      <w:r w:rsidR="006F3F1D" w:rsidRPr="00D112CA">
        <w:rPr>
          <w:rFonts w:ascii="Times New Roman" w:hAnsi="Times New Roman"/>
          <w:sz w:val="24"/>
          <w:szCs w:val="24"/>
        </w:rPr>
        <w:t xml:space="preserve">adattovábbításra, </w:t>
      </w:r>
      <w:r w:rsidR="00336843">
        <w:rPr>
          <w:rFonts w:ascii="Times New Roman" w:hAnsi="Times New Roman"/>
          <w:sz w:val="24"/>
          <w:szCs w:val="24"/>
        </w:rPr>
        <w:t xml:space="preserve">amennyiben az a megkötésre kerülő hitelszerződés </w:t>
      </w:r>
      <w:r w:rsidR="006F3F1D" w:rsidRPr="00D112CA">
        <w:rPr>
          <w:rFonts w:ascii="Times New Roman" w:hAnsi="Times New Roman"/>
          <w:sz w:val="24"/>
          <w:szCs w:val="24"/>
        </w:rPr>
        <w:t xml:space="preserve">teljesítéséhez nélkülözhetetlen, különös tekintettel a </w:t>
      </w:r>
      <w:r w:rsidR="00336843">
        <w:rPr>
          <w:rFonts w:ascii="Times New Roman" w:hAnsi="Times New Roman"/>
          <w:sz w:val="24"/>
          <w:szCs w:val="24"/>
        </w:rPr>
        <w:t xml:space="preserve">pénzügyi szolgáltatásközvetítői </w:t>
      </w:r>
      <w:r w:rsidR="006F3F1D" w:rsidRPr="00D112CA">
        <w:rPr>
          <w:rFonts w:ascii="Times New Roman" w:hAnsi="Times New Roman"/>
          <w:sz w:val="24"/>
          <w:szCs w:val="24"/>
        </w:rPr>
        <w:t>tevékenységből eredő sajátosságokra, az így kiszolgáltatott adatok körére és az adattovábbítás céljára.</w:t>
      </w:r>
    </w:p>
    <w:p w:rsidR="00336843" w:rsidRPr="00D112CA" w:rsidRDefault="00336843" w:rsidP="00D112CA">
      <w:pPr>
        <w:spacing w:after="0"/>
        <w:jc w:val="both"/>
        <w:rPr>
          <w:rFonts w:ascii="Times New Roman" w:hAnsi="Times New Roman"/>
          <w:sz w:val="24"/>
          <w:szCs w:val="24"/>
        </w:rPr>
      </w:pPr>
    </w:p>
    <w:p w:rsidR="00336843" w:rsidRPr="00D112CA" w:rsidRDefault="001E6AD2" w:rsidP="00336843">
      <w:pPr>
        <w:spacing w:after="0"/>
        <w:jc w:val="both"/>
        <w:rPr>
          <w:rFonts w:ascii="Times New Roman" w:hAnsi="Times New Roman"/>
          <w:sz w:val="24"/>
          <w:szCs w:val="24"/>
        </w:rPr>
      </w:pPr>
      <w:r>
        <w:rPr>
          <w:rFonts w:ascii="Times New Roman" w:hAnsi="Times New Roman"/>
          <w:sz w:val="24"/>
          <w:szCs w:val="24"/>
        </w:rPr>
        <w:t>5</w:t>
      </w:r>
      <w:r w:rsidR="00336843">
        <w:rPr>
          <w:rFonts w:ascii="Times New Roman" w:hAnsi="Times New Roman"/>
          <w:sz w:val="24"/>
          <w:szCs w:val="24"/>
        </w:rPr>
        <w:t xml:space="preserve">.2. A független közvetítő jogosult a szolgáltatás igénybe vevője részére eljuttatni </w:t>
      </w:r>
      <w:r w:rsidR="00336843" w:rsidRPr="00D112CA">
        <w:rPr>
          <w:rFonts w:ascii="Times New Roman" w:hAnsi="Times New Roman"/>
          <w:sz w:val="24"/>
          <w:szCs w:val="24"/>
        </w:rPr>
        <w:t>hírleveleit</w:t>
      </w:r>
      <w:r w:rsidR="00336843">
        <w:rPr>
          <w:rFonts w:ascii="Times New Roman" w:hAnsi="Times New Roman"/>
          <w:sz w:val="24"/>
          <w:szCs w:val="24"/>
        </w:rPr>
        <w:t xml:space="preserve"> azzal, hogy a szolgáltatás igénybe vevője bármikor jogosult e hozzájárulását visszavonni. </w:t>
      </w:r>
    </w:p>
    <w:p w:rsidR="00336843" w:rsidRDefault="00336843" w:rsidP="00D112CA">
      <w:pPr>
        <w:spacing w:after="0"/>
        <w:jc w:val="both"/>
        <w:rPr>
          <w:rFonts w:ascii="Times New Roman" w:hAnsi="Times New Roman"/>
          <w:sz w:val="24"/>
          <w:szCs w:val="24"/>
        </w:rPr>
      </w:pPr>
    </w:p>
    <w:p w:rsidR="00CA2F55" w:rsidRDefault="00CA2F55" w:rsidP="00CA2F55">
      <w:pPr>
        <w:spacing w:after="225" w:line="315" w:lineRule="atLeast"/>
        <w:jc w:val="both"/>
        <w:rPr>
          <w:rFonts w:ascii="Times New Roman" w:hAnsi="Times New Roman"/>
          <w:sz w:val="24"/>
          <w:szCs w:val="24"/>
        </w:rPr>
      </w:pPr>
      <w:r>
        <w:rPr>
          <w:rFonts w:ascii="Times New Roman" w:hAnsi="Times New Roman"/>
          <w:sz w:val="24"/>
          <w:szCs w:val="24"/>
        </w:rPr>
        <w:t xml:space="preserve">5.3. </w:t>
      </w:r>
      <w:r w:rsidRPr="001B5D59">
        <w:rPr>
          <w:rFonts w:ascii="Times New Roman" w:eastAsia="Times New Roman" w:hAnsi="Times New Roman"/>
          <w:color w:val="000000"/>
          <w:sz w:val="24"/>
          <w:szCs w:val="24"/>
          <w:lang w:eastAsia="hu-HU"/>
        </w:rPr>
        <w:t xml:space="preserve">A független közvetítő jelen üzletszabályzat alapján végzett tevékenységével kapcsolatos panaszok kezelésére vonatkozó szabályokat az üzletszabályzat 2.sz. mellékletét képező a Panaszkezelési Szabályzat tartalmazza. </w:t>
      </w:r>
      <w:r w:rsidRPr="001B5D59">
        <w:rPr>
          <w:rFonts w:ascii="Times New Roman" w:hAnsi="Times New Roman"/>
          <w:sz w:val="24"/>
          <w:szCs w:val="24"/>
        </w:rPr>
        <w:t>Panasz</w:t>
      </w:r>
      <w:r>
        <w:rPr>
          <w:rFonts w:ascii="Times New Roman" w:hAnsi="Times New Roman"/>
          <w:sz w:val="24"/>
          <w:szCs w:val="24"/>
        </w:rPr>
        <w:t xml:space="preserve"> esetén a szolgáltatás igénybe vevője </w:t>
      </w:r>
      <w:r w:rsidRPr="00D112CA">
        <w:rPr>
          <w:rFonts w:ascii="Times New Roman" w:hAnsi="Times New Roman"/>
          <w:sz w:val="24"/>
          <w:szCs w:val="24"/>
        </w:rPr>
        <w:t xml:space="preserve">a </w:t>
      </w:r>
      <w:r>
        <w:rPr>
          <w:rFonts w:ascii="Times New Roman" w:hAnsi="Times New Roman"/>
          <w:sz w:val="24"/>
          <w:szCs w:val="24"/>
        </w:rPr>
        <w:t xml:space="preserve">Magyar Nemzeti Bank Pénzügyi Fogyasztóvédelmi Központjához </w:t>
      </w:r>
      <w:r w:rsidRPr="00D112CA">
        <w:rPr>
          <w:rFonts w:ascii="Times New Roman" w:hAnsi="Times New Roman"/>
          <w:sz w:val="24"/>
          <w:szCs w:val="24"/>
        </w:rPr>
        <w:t xml:space="preserve">tehet bejelentést az alábbi címen: </w:t>
      </w:r>
      <w:r>
        <w:rPr>
          <w:rFonts w:ascii="Times New Roman" w:hAnsi="Times New Roman"/>
          <w:sz w:val="24"/>
          <w:szCs w:val="24"/>
        </w:rPr>
        <w:t xml:space="preserve">MNB </w:t>
      </w:r>
      <w:r w:rsidRPr="00D112CA">
        <w:rPr>
          <w:rFonts w:ascii="Times New Roman" w:hAnsi="Times New Roman"/>
          <w:sz w:val="24"/>
          <w:szCs w:val="24"/>
        </w:rPr>
        <w:t xml:space="preserve">Pénzügyi </w:t>
      </w:r>
      <w:r>
        <w:rPr>
          <w:rFonts w:ascii="Times New Roman" w:hAnsi="Times New Roman"/>
          <w:sz w:val="24"/>
          <w:szCs w:val="24"/>
        </w:rPr>
        <w:t>Fogyasztóvédelmi Központ</w:t>
      </w:r>
      <w:r w:rsidRPr="00D112CA">
        <w:rPr>
          <w:rFonts w:ascii="Times New Roman" w:hAnsi="Times New Roman"/>
          <w:sz w:val="24"/>
          <w:szCs w:val="24"/>
        </w:rPr>
        <w:t>, 1013 Budapest, Krisztina körút 39.</w:t>
      </w:r>
      <w:r>
        <w:rPr>
          <w:rFonts w:ascii="Times New Roman" w:hAnsi="Times New Roman"/>
          <w:sz w:val="24"/>
          <w:szCs w:val="24"/>
        </w:rPr>
        <w:t xml:space="preserve"> (Krisztina Plaza);</w:t>
      </w:r>
      <w:r w:rsidRPr="00D112CA">
        <w:rPr>
          <w:rFonts w:ascii="Times New Roman" w:hAnsi="Times New Roman"/>
          <w:sz w:val="24"/>
          <w:szCs w:val="24"/>
        </w:rPr>
        <w:t xml:space="preserve"> </w:t>
      </w:r>
      <w:r>
        <w:rPr>
          <w:rFonts w:ascii="Times New Roman" w:hAnsi="Times New Roman"/>
          <w:sz w:val="24"/>
          <w:szCs w:val="24"/>
        </w:rPr>
        <w:t>l</w:t>
      </w:r>
      <w:r w:rsidRPr="00D112CA">
        <w:rPr>
          <w:rFonts w:ascii="Times New Roman" w:hAnsi="Times New Roman"/>
          <w:sz w:val="24"/>
          <w:szCs w:val="24"/>
        </w:rPr>
        <w:t>evelezési cím: 153</w:t>
      </w:r>
      <w:r>
        <w:rPr>
          <w:rFonts w:ascii="Times New Roman" w:hAnsi="Times New Roman"/>
          <w:sz w:val="24"/>
          <w:szCs w:val="24"/>
        </w:rPr>
        <w:t>4</w:t>
      </w:r>
      <w:r w:rsidRPr="00D112CA">
        <w:rPr>
          <w:rFonts w:ascii="Times New Roman" w:hAnsi="Times New Roman"/>
          <w:sz w:val="24"/>
          <w:szCs w:val="24"/>
        </w:rPr>
        <w:t xml:space="preserve"> Budapest, Pf. 777</w:t>
      </w:r>
      <w:r>
        <w:rPr>
          <w:rFonts w:ascii="Times New Roman" w:hAnsi="Times New Roman"/>
          <w:sz w:val="24"/>
          <w:szCs w:val="24"/>
        </w:rPr>
        <w:t>;</w:t>
      </w:r>
      <w:r w:rsidRPr="00D112CA">
        <w:rPr>
          <w:rFonts w:ascii="Times New Roman" w:hAnsi="Times New Roman"/>
          <w:sz w:val="24"/>
          <w:szCs w:val="24"/>
        </w:rPr>
        <w:t xml:space="preserve"> </w:t>
      </w:r>
      <w:r>
        <w:rPr>
          <w:rFonts w:ascii="Times New Roman" w:hAnsi="Times New Roman"/>
          <w:sz w:val="24"/>
          <w:szCs w:val="24"/>
        </w:rPr>
        <w:t>t</w:t>
      </w:r>
      <w:r w:rsidRPr="00D112CA">
        <w:rPr>
          <w:rFonts w:ascii="Times New Roman" w:hAnsi="Times New Roman"/>
          <w:sz w:val="24"/>
          <w:szCs w:val="24"/>
        </w:rPr>
        <w:t xml:space="preserve">elefon: </w:t>
      </w:r>
      <w:r>
        <w:rPr>
          <w:rFonts w:ascii="Times New Roman" w:hAnsi="Times New Roman"/>
          <w:sz w:val="24"/>
          <w:szCs w:val="24"/>
        </w:rPr>
        <w:t>06/40-203-776;</w:t>
      </w:r>
      <w:r w:rsidRPr="00D112CA">
        <w:rPr>
          <w:rFonts w:ascii="Times New Roman" w:hAnsi="Times New Roman"/>
          <w:sz w:val="24"/>
          <w:szCs w:val="24"/>
        </w:rPr>
        <w:t xml:space="preserve"> </w:t>
      </w:r>
      <w:r>
        <w:rPr>
          <w:rFonts w:ascii="Times New Roman" w:hAnsi="Times New Roman"/>
          <w:sz w:val="24"/>
          <w:szCs w:val="24"/>
        </w:rPr>
        <w:t>internet elérhetőség</w:t>
      </w:r>
      <w:r w:rsidRPr="00D112CA">
        <w:rPr>
          <w:rFonts w:ascii="Times New Roman" w:hAnsi="Times New Roman"/>
          <w:sz w:val="24"/>
          <w:szCs w:val="24"/>
        </w:rPr>
        <w:t xml:space="preserve">: </w:t>
      </w:r>
      <w:hyperlink r:id="rId10" w:history="1">
        <w:r w:rsidRPr="00E45749">
          <w:rPr>
            <w:rStyle w:val="Hiperhivatkozs"/>
            <w:rFonts w:ascii="Times New Roman" w:hAnsi="Times New Roman"/>
            <w:sz w:val="24"/>
            <w:szCs w:val="24"/>
          </w:rPr>
          <w:t>www.mnb.hu/fogysztóvédelem</w:t>
        </w:r>
      </w:hyperlink>
      <w:r w:rsidRPr="00D112CA">
        <w:rPr>
          <w:rFonts w:ascii="Times New Roman" w:hAnsi="Times New Roman"/>
          <w:sz w:val="24"/>
          <w:szCs w:val="24"/>
        </w:rPr>
        <w:t>.</w:t>
      </w:r>
    </w:p>
    <w:p w:rsidR="006F3F1D" w:rsidRPr="00D112CA" w:rsidRDefault="001E6AD2" w:rsidP="00D112CA">
      <w:pPr>
        <w:spacing w:after="0"/>
        <w:jc w:val="both"/>
        <w:rPr>
          <w:rFonts w:ascii="Times New Roman" w:hAnsi="Times New Roman"/>
          <w:sz w:val="24"/>
          <w:szCs w:val="24"/>
        </w:rPr>
      </w:pPr>
      <w:r>
        <w:rPr>
          <w:rFonts w:ascii="Times New Roman" w:hAnsi="Times New Roman"/>
          <w:sz w:val="24"/>
          <w:szCs w:val="24"/>
        </w:rPr>
        <w:t>5</w:t>
      </w:r>
      <w:r w:rsidR="00433870">
        <w:rPr>
          <w:rFonts w:ascii="Times New Roman" w:hAnsi="Times New Roman"/>
          <w:sz w:val="24"/>
          <w:szCs w:val="24"/>
        </w:rPr>
        <w:t>.4. J</w:t>
      </w:r>
      <w:r w:rsidR="006F3F1D" w:rsidRPr="00D112CA">
        <w:rPr>
          <w:rFonts w:ascii="Times New Roman" w:hAnsi="Times New Roman"/>
          <w:sz w:val="24"/>
          <w:szCs w:val="24"/>
        </w:rPr>
        <w:t>elen Üzletszabályzatban nem szabályozott kérdésekben a Polgári Törvénykönyvér</w:t>
      </w:r>
      <w:r w:rsidR="006B1B62">
        <w:rPr>
          <w:rFonts w:ascii="Times New Roman" w:hAnsi="Times New Roman"/>
          <w:sz w:val="24"/>
          <w:szCs w:val="24"/>
        </w:rPr>
        <w:t xml:space="preserve">ről </w:t>
      </w:r>
      <w:r w:rsidR="006F3F1D" w:rsidRPr="00D112CA">
        <w:rPr>
          <w:rFonts w:ascii="Times New Roman" w:hAnsi="Times New Roman"/>
          <w:sz w:val="24"/>
          <w:szCs w:val="24"/>
        </w:rPr>
        <w:t xml:space="preserve">szóló </w:t>
      </w:r>
      <w:r w:rsidR="006B1B62">
        <w:rPr>
          <w:rFonts w:ascii="Times New Roman" w:hAnsi="Times New Roman"/>
          <w:sz w:val="24"/>
          <w:szCs w:val="24"/>
        </w:rPr>
        <w:t>2013. évi V</w:t>
      </w:r>
      <w:r w:rsidR="006F3F1D" w:rsidRPr="00D112CA">
        <w:rPr>
          <w:rFonts w:ascii="Times New Roman" w:hAnsi="Times New Roman"/>
          <w:sz w:val="24"/>
          <w:szCs w:val="24"/>
        </w:rPr>
        <w:t xml:space="preserve">. törvény, </w:t>
      </w:r>
      <w:r w:rsidR="00433870">
        <w:rPr>
          <w:rFonts w:ascii="Times New Roman" w:hAnsi="Times New Roman"/>
          <w:sz w:val="24"/>
          <w:szCs w:val="24"/>
        </w:rPr>
        <w:t xml:space="preserve">valamint a hatályos magyar jogszabályok </w:t>
      </w:r>
      <w:r w:rsidR="006F3F1D" w:rsidRPr="00D112CA">
        <w:rPr>
          <w:rFonts w:ascii="Times New Roman" w:hAnsi="Times New Roman"/>
          <w:sz w:val="24"/>
          <w:szCs w:val="24"/>
        </w:rPr>
        <w:t>rendelkezéseit kell megfelelően alkalmazni.</w:t>
      </w:r>
    </w:p>
    <w:p w:rsidR="00433870" w:rsidRDefault="00433870" w:rsidP="00D112CA">
      <w:pPr>
        <w:spacing w:after="0"/>
        <w:jc w:val="both"/>
        <w:rPr>
          <w:rFonts w:ascii="Times New Roman" w:hAnsi="Times New Roman"/>
          <w:sz w:val="24"/>
          <w:szCs w:val="24"/>
        </w:rPr>
      </w:pPr>
    </w:p>
    <w:p w:rsidR="00184F12" w:rsidRDefault="00184F12" w:rsidP="00184F12">
      <w:pPr>
        <w:spacing w:after="0"/>
        <w:jc w:val="both"/>
        <w:rPr>
          <w:rFonts w:ascii="Times New Roman" w:hAnsi="Times New Roman"/>
          <w:sz w:val="24"/>
          <w:szCs w:val="24"/>
        </w:rPr>
      </w:pPr>
      <w:r>
        <w:rPr>
          <w:rFonts w:ascii="Times New Roman" w:hAnsi="Times New Roman"/>
          <w:sz w:val="24"/>
          <w:szCs w:val="24"/>
        </w:rPr>
        <w:t>5.5. Az Ügyfél aláírásával igazolja, hogy a jelen Üzletszabályzat tartalmát megismerte és átvette.</w:t>
      </w:r>
    </w:p>
    <w:p w:rsidR="00184F12" w:rsidRDefault="00184F12" w:rsidP="00184F12">
      <w:pPr>
        <w:spacing w:after="0"/>
        <w:jc w:val="both"/>
        <w:rPr>
          <w:rFonts w:ascii="Times New Roman" w:hAnsi="Times New Roman"/>
          <w:sz w:val="24"/>
          <w:szCs w:val="24"/>
        </w:rPr>
      </w:pPr>
    </w:p>
    <w:p w:rsidR="00184F12" w:rsidRPr="00D112CA" w:rsidRDefault="00184F12" w:rsidP="00184F12">
      <w:pPr>
        <w:spacing w:after="0"/>
        <w:jc w:val="both"/>
        <w:rPr>
          <w:rFonts w:ascii="Times New Roman" w:hAnsi="Times New Roman"/>
          <w:sz w:val="24"/>
          <w:szCs w:val="24"/>
        </w:rPr>
      </w:pPr>
      <w:r>
        <w:rPr>
          <w:rFonts w:ascii="Times New Roman" w:hAnsi="Times New Roman"/>
          <w:sz w:val="24"/>
          <w:szCs w:val="24"/>
        </w:rPr>
        <w:t xml:space="preserve">5.6. </w:t>
      </w:r>
      <w:r w:rsidRPr="00D112CA">
        <w:rPr>
          <w:rFonts w:ascii="Times New Roman" w:hAnsi="Times New Roman"/>
          <w:sz w:val="24"/>
          <w:szCs w:val="24"/>
        </w:rPr>
        <w:t xml:space="preserve">Bármely vita eldöntésére, amely a </w:t>
      </w:r>
      <w:r>
        <w:rPr>
          <w:rFonts w:ascii="Times New Roman" w:hAnsi="Times New Roman"/>
          <w:sz w:val="24"/>
          <w:szCs w:val="24"/>
        </w:rPr>
        <w:t xml:space="preserve">közvetített szolgáltatással </w:t>
      </w:r>
      <w:r w:rsidRPr="00D112CA">
        <w:rPr>
          <w:rFonts w:ascii="Times New Roman" w:hAnsi="Times New Roman"/>
          <w:sz w:val="24"/>
          <w:szCs w:val="24"/>
        </w:rPr>
        <w:t>összefüggésben</w:t>
      </w:r>
      <w:r>
        <w:rPr>
          <w:rFonts w:ascii="Times New Roman" w:hAnsi="Times New Roman"/>
          <w:sz w:val="24"/>
          <w:szCs w:val="24"/>
        </w:rPr>
        <w:t xml:space="preserve"> </w:t>
      </w:r>
      <w:r w:rsidRPr="00D112CA">
        <w:rPr>
          <w:rFonts w:ascii="Times New Roman" w:hAnsi="Times New Roman"/>
          <w:sz w:val="24"/>
          <w:szCs w:val="24"/>
        </w:rPr>
        <w:t xml:space="preserve">keletkezik, a Felek </w:t>
      </w:r>
      <w:r>
        <w:rPr>
          <w:rFonts w:ascii="Times New Roman" w:hAnsi="Times New Roman"/>
          <w:sz w:val="24"/>
          <w:szCs w:val="24"/>
        </w:rPr>
        <w:t xml:space="preserve">alávetik magukat a Budai Központi Kerületi Bíróság </w:t>
      </w:r>
      <w:r w:rsidRPr="00D112CA">
        <w:rPr>
          <w:rFonts w:ascii="Times New Roman" w:hAnsi="Times New Roman"/>
          <w:sz w:val="24"/>
          <w:szCs w:val="24"/>
        </w:rPr>
        <w:t>kizárólagos illetékességének.</w:t>
      </w:r>
    </w:p>
    <w:p w:rsidR="006F3F1D" w:rsidRPr="00D112CA" w:rsidRDefault="006F3F1D" w:rsidP="00D112CA">
      <w:pPr>
        <w:spacing w:after="0"/>
        <w:jc w:val="both"/>
        <w:rPr>
          <w:rFonts w:ascii="Times New Roman" w:hAnsi="Times New Roman"/>
          <w:sz w:val="24"/>
          <w:szCs w:val="24"/>
        </w:rPr>
      </w:pPr>
    </w:p>
    <w:p w:rsidR="006F3F1D" w:rsidRDefault="00433870" w:rsidP="00D112CA">
      <w:pPr>
        <w:spacing w:after="0"/>
        <w:jc w:val="both"/>
        <w:rPr>
          <w:rFonts w:ascii="Times New Roman" w:hAnsi="Times New Roman"/>
          <w:sz w:val="24"/>
          <w:szCs w:val="24"/>
        </w:rPr>
      </w:pPr>
      <w:r>
        <w:rPr>
          <w:rFonts w:ascii="Times New Roman" w:hAnsi="Times New Roman"/>
          <w:sz w:val="24"/>
          <w:szCs w:val="24"/>
        </w:rPr>
        <w:t xml:space="preserve">Kelt: </w:t>
      </w:r>
      <w:r w:rsidR="006F3F1D" w:rsidRPr="00D112CA">
        <w:rPr>
          <w:rFonts w:ascii="Times New Roman" w:hAnsi="Times New Roman"/>
          <w:sz w:val="24"/>
          <w:szCs w:val="24"/>
        </w:rPr>
        <w:t>20</w:t>
      </w:r>
      <w:r>
        <w:rPr>
          <w:rFonts w:ascii="Times New Roman" w:hAnsi="Times New Roman"/>
          <w:sz w:val="24"/>
          <w:szCs w:val="24"/>
        </w:rPr>
        <w:t>1</w:t>
      </w:r>
      <w:r w:rsidR="00CA2F55">
        <w:rPr>
          <w:rFonts w:ascii="Times New Roman" w:hAnsi="Times New Roman"/>
          <w:sz w:val="24"/>
          <w:szCs w:val="24"/>
        </w:rPr>
        <w:t>7</w:t>
      </w:r>
      <w:r w:rsidR="006F3F1D" w:rsidRPr="00D112CA">
        <w:rPr>
          <w:rFonts w:ascii="Times New Roman" w:hAnsi="Times New Roman"/>
          <w:sz w:val="24"/>
          <w:szCs w:val="24"/>
        </w:rPr>
        <w:t xml:space="preserve">. </w:t>
      </w:r>
      <w:r w:rsidR="00CA2F55">
        <w:rPr>
          <w:rFonts w:ascii="Times New Roman" w:hAnsi="Times New Roman"/>
          <w:sz w:val="24"/>
          <w:szCs w:val="24"/>
        </w:rPr>
        <w:t xml:space="preserve">június </w:t>
      </w:r>
      <w:r w:rsidR="00E26B75">
        <w:rPr>
          <w:rFonts w:ascii="Times New Roman" w:hAnsi="Times New Roman"/>
          <w:sz w:val="24"/>
          <w:szCs w:val="24"/>
        </w:rPr>
        <w:t>20</w:t>
      </w:r>
      <w:bookmarkStart w:id="0" w:name="_GoBack"/>
      <w:bookmarkEnd w:id="0"/>
      <w:r w:rsidR="006F3F1D" w:rsidRPr="00D112CA">
        <w:rPr>
          <w:rFonts w:ascii="Times New Roman" w:hAnsi="Times New Roman"/>
          <w:sz w:val="24"/>
          <w:szCs w:val="24"/>
        </w:rPr>
        <w:t>.</w:t>
      </w:r>
    </w:p>
    <w:p w:rsidR="00433870" w:rsidRPr="00D112CA" w:rsidRDefault="00433870" w:rsidP="00D112CA">
      <w:pPr>
        <w:spacing w:after="0"/>
        <w:jc w:val="both"/>
        <w:rPr>
          <w:rFonts w:ascii="Times New Roman" w:hAnsi="Times New Roman"/>
          <w:sz w:val="24"/>
          <w:szCs w:val="24"/>
        </w:rPr>
      </w:pPr>
    </w:p>
    <w:p w:rsidR="00C17129" w:rsidRDefault="00C17129" w:rsidP="00D112CA">
      <w:pPr>
        <w:spacing w:after="0"/>
        <w:jc w:val="both"/>
        <w:rPr>
          <w:rFonts w:ascii="Times New Roman" w:hAnsi="Times New Roman"/>
          <w:color w:val="000000"/>
          <w:sz w:val="24"/>
          <w:szCs w:val="24"/>
        </w:rPr>
      </w:pPr>
    </w:p>
    <w:p w:rsidR="00544135" w:rsidRDefault="00081F2E" w:rsidP="00D112CA">
      <w:pPr>
        <w:spacing w:after="0"/>
        <w:jc w:val="both"/>
        <w:rPr>
          <w:rFonts w:ascii="Times New Roman" w:hAnsi="Times New Roman"/>
          <w:color w:val="000000"/>
          <w:sz w:val="24"/>
          <w:szCs w:val="24"/>
        </w:rPr>
      </w:pPr>
      <w:r>
        <w:rPr>
          <w:rFonts w:ascii="Times New Roman" w:hAnsi="Times New Roman"/>
          <w:color w:val="000000"/>
          <w:sz w:val="24"/>
          <w:szCs w:val="24"/>
        </w:rPr>
        <w:t>GYULAI AUTÓ</w:t>
      </w:r>
      <w:r w:rsidR="00724F48">
        <w:rPr>
          <w:rFonts w:ascii="Times New Roman" w:hAnsi="Times New Roman"/>
          <w:color w:val="000000"/>
          <w:sz w:val="24"/>
          <w:szCs w:val="24"/>
        </w:rPr>
        <w:t>SZERVIZ Kft</w:t>
      </w:r>
      <w:r w:rsidR="00433870">
        <w:rPr>
          <w:rFonts w:ascii="Times New Roman" w:hAnsi="Times New Roman"/>
          <w:color w:val="000000"/>
          <w:sz w:val="24"/>
          <w:szCs w:val="24"/>
        </w:rPr>
        <w:t xml:space="preserve">. </w:t>
      </w: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Default="00CA2F55" w:rsidP="00D112CA">
      <w:pPr>
        <w:spacing w:after="0"/>
        <w:jc w:val="both"/>
        <w:rPr>
          <w:rFonts w:ascii="Times New Roman" w:hAnsi="Times New Roman"/>
          <w:color w:val="000000"/>
          <w:sz w:val="24"/>
          <w:szCs w:val="24"/>
        </w:rPr>
      </w:pPr>
    </w:p>
    <w:p w:rsidR="00CA2F55" w:rsidRPr="001B5D59" w:rsidRDefault="00CA2F55" w:rsidP="00CA2F55">
      <w:pPr>
        <w:pStyle w:val="Listaszerbekezds"/>
        <w:numPr>
          <w:ilvl w:val="0"/>
          <w:numId w:val="10"/>
        </w:numPr>
        <w:contextualSpacing/>
        <w:jc w:val="center"/>
        <w:rPr>
          <w:rFonts w:ascii="Times New Roman" w:hAnsi="Times New Roman"/>
          <w:b/>
          <w:sz w:val="24"/>
          <w:szCs w:val="24"/>
        </w:rPr>
      </w:pPr>
      <w:r w:rsidRPr="001B5D59">
        <w:rPr>
          <w:rFonts w:ascii="Times New Roman" w:hAnsi="Times New Roman"/>
          <w:b/>
          <w:sz w:val="24"/>
          <w:szCs w:val="24"/>
        </w:rPr>
        <w:lastRenderedPageBreak/>
        <w:t>számú melléklet</w:t>
      </w:r>
    </w:p>
    <w:p w:rsidR="00CA2F55" w:rsidRPr="00981DF1" w:rsidRDefault="00CA2F55" w:rsidP="00CA2F55">
      <w:pPr>
        <w:jc w:val="both"/>
        <w:rPr>
          <w:rFonts w:ascii="Times New Roman" w:eastAsia="Times New Roman" w:hAnsi="Times New Roman"/>
          <w:color w:val="000000"/>
          <w:sz w:val="24"/>
          <w:szCs w:val="24"/>
          <w:highlight w:val="yellow"/>
          <w:lang w:eastAsia="hu-HU"/>
        </w:rPr>
      </w:pPr>
      <w:r w:rsidRPr="001B5D59">
        <w:rPr>
          <w:rFonts w:ascii="Times New Roman" w:eastAsia="Times New Roman" w:hAnsi="Times New Roman"/>
          <w:color w:val="000000"/>
          <w:sz w:val="24"/>
          <w:szCs w:val="24"/>
          <w:lang w:eastAsia="hu-HU"/>
        </w:rPr>
        <w:t xml:space="preserve">Jelen Üzletszabályzat 1. számú melléklete tartalmazza azon Megbízók felsorolását, akik részére a független közvetítő pénzügyi szolgáltatás közvetítését látja el. </w:t>
      </w:r>
    </w:p>
    <w:p w:rsidR="00CA2F55" w:rsidRPr="00981DF1" w:rsidRDefault="00CA2F55" w:rsidP="00CA2F55">
      <w:pPr>
        <w:rPr>
          <w:rFonts w:ascii="Times New Roman" w:eastAsia="Times New Roman" w:hAnsi="Times New Roman"/>
          <w:color w:val="000000"/>
          <w:sz w:val="24"/>
          <w:szCs w:val="24"/>
          <w:highlight w:val="yellow"/>
          <w:lang w:eastAsia="hu-HU"/>
        </w:rPr>
      </w:pPr>
    </w:p>
    <w:p w:rsidR="00CA2F55" w:rsidRPr="00A3568C" w:rsidRDefault="00CA2F55" w:rsidP="00CA2F55">
      <w:pPr>
        <w:rPr>
          <w:rFonts w:ascii="Times New Roman" w:eastAsia="Times New Roman" w:hAnsi="Times New Roman"/>
          <w:b/>
          <w:color w:val="000000"/>
          <w:sz w:val="24"/>
          <w:szCs w:val="24"/>
          <w:lang w:eastAsia="hu-HU"/>
        </w:rPr>
      </w:pPr>
      <w:r w:rsidRPr="00A3568C">
        <w:rPr>
          <w:rFonts w:ascii="Times New Roman" w:eastAsia="Times New Roman" w:hAnsi="Times New Roman"/>
          <w:b/>
          <w:color w:val="000000"/>
          <w:sz w:val="24"/>
          <w:szCs w:val="24"/>
          <w:lang w:eastAsia="hu-HU"/>
        </w:rPr>
        <w:t>Megbízók:</w:t>
      </w:r>
    </w:p>
    <w:p w:rsidR="00CA2F55" w:rsidRPr="00A3568C" w:rsidRDefault="00CA2F55" w:rsidP="00CA2F55">
      <w:pPr>
        <w:pStyle w:val="Listaszerbekezds"/>
        <w:numPr>
          <w:ilvl w:val="0"/>
          <w:numId w:val="11"/>
        </w:numPr>
        <w:contextualSpacing/>
        <w:rPr>
          <w:rFonts w:ascii="Times New Roman" w:eastAsia="Times New Roman" w:hAnsi="Times New Roman"/>
          <w:b/>
          <w:color w:val="000000"/>
          <w:sz w:val="24"/>
          <w:szCs w:val="24"/>
          <w:lang w:eastAsia="hu-HU"/>
        </w:rPr>
      </w:pPr>
    </w:p>
    <w:p w:rsidR="00CA2F55" w:rsidRPr="008167CC" w:rsidRDefault="00CA2F55" w:rsidP="00CA2F55">
      <w:pPr>
        <w:spacing w:after="0"/>
        <w:rPr>
          <w:rFonts w:ascii="Times New Roman" w:eastAsia="Times New Roman" w:hAnsi="Times New Roman"/>
          <w:color w:val="000000"/>
          <w:sz w:val="24"/>
          <w:szCs w:val="24"/>
          <w:lang w:eastAsia="hu-HU"/>
        </w:rPr>
      </w:pPr>
      <w:r w:rsidRPr="008167CC">
        <w:rPr>
          <w:rFonts w:ascii="Times New Roman" w:eastAsia="Times New Roman" w:hAnsi="Times New Roman"/>
          <w:b/>
          <w:bCs/>
          <w:color w:val="000000"/>
          <w:sz w:val="24"/>
          <w:szCs w:val="24"/>
          <w:lang w:eastAsia="hu-HU"/>
        </w:rPr>
        <w:t>Cégnév:</w:t>
      </w:r>
      <w:r w:rsidRPr="008167CC">
        <w:rPr>
          <w:rFonts w:ascii="Times New Roman" w:eastAsia="Times New Roman" w:hAnsi="Times New Roman"/>
          <w:color w:val="000000"/>
          <w:sz w:val="24"/>
          <w:szCs w:val="24"/>
          <w:lang w:eastAsia="hu-HU"/>
        </w:rPr>
        <w:t> </w:t>
      </w:r>
      <w:r w:rsidR="00A3568C" w:rsidRPr="008167CC">
        <w:rPr>
          <w:rFonts w:ascii="Times New Roman" w:hAnsi="Times New Roman"/>
          <w:sz w:val="24"/>
          <w:szCs w:val="24"/>
        </w:rPr>
        <w:t>Merkantil Váltó és Vagyonbefektető Bank Zrt.                 </w:t>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p>
    <w:p w:rsidR="00CA2F55" w:rsidRPr="008167CC" w:rsidRDefault="00CA2F55" w:rsidP="00CA2F55">
      <w:pPr>
        <w:spacing w:after="0"/>
        <w:rPr>
          <w:rFonts w:ascii="Times New Roman" w:eastAsia="Times New Roman" w:hAnsi="Times New Roman"/>
          <w:color w:val="000000"/>
          <w:sz w:val="24"/>
          <w:szCs w:val="24"/>
          <w:lang w:eastAsia="hu-HU"/>
        </w:rPr>
      </w:pPr>
      <w:r w:rsidRPr="008167CC">
        <w:rPr>
          <w:rFonts w:ascii="Times New Roman" w:eastAsia="Times New Roman" w:hAnsi="Times New Roman"/>
          <w:b/>
          <w:color w:val="000000"/>
          <w:sz w:val="24"/>
          <w:szCs w:val="24"/>
          <w:lang w:eastAsia="hu-HU"/>
        </w:rPr>
        <w:t>Adószám:</w:t>
      </w:r>
      <w:r w:rsidR="00A3568C" w:rsidRPr="008167CC">
        <w:rPr>
          <w:rFonts w:ascii="Times New Roman" w:eastAsia="Times New Roman" w:hAnsi="Times New Roman"/>
          <w:b/>
          <w:color w:val="000000"/>
          <w:sz w:val="24"/>
          <w:szCs w:val="24"/>
          <w:lang w:eastAsia="hu-HU"/>
        </w:rPr>
        <w:t xml:space="preserve">  </w:t>
      </w:r>
      <w:r w:rsidR="00A3568C" w:rsidRPr="008167CC">
        <w:rPr>
          <w:rFonts w:ascii="Times New Roman" w:hAnsi="Times New Roman"/>
          <w:sz w:val="24"/>
          <w:szCs w:val="24"/>
        </w:rPr>
        <w:t>10433748-2-44          </w:t>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p>
    <w:p w:rsidR="00CA2F55" w:rsidRPr="008167CC" w:rsidRDefault="00CA2F55" w:rsidP="00CA2F55">
      <w:pPr>
        <w:spacing w:after="0"/>
        <w:rPr>
          <w:rFonts w:ascii="Times New Roman" w:eastAsia="Times New Roman" w:hAnsi="Times New Roman"/>
          <w:b/>
          <w:bCs/>
          <w:color w:val="000000"/>
          <w:sz w:val="24"/>
          <w:szCs w:val="24"/>
          <w:lang w:eastAsia="hu-HU"/>
        </w:rPr>
      </w:pPr>
      <w:r w:rsidRPr="008167CC">
        <w:rPr>
          <w:rFonts w:ascii="Times New Roman" w:eastAsia="Times New Roman" w:hAnsi="Times New Roman"/>
          <w:b/>
          <w:bCs/>
          <w:color w:val="000000"/>
          <w:sz w:val="24"/>
          <w:szCs w:val="24"/>
          <w:lang w:eastAsia="hu-HU"/>
        </w:rPr>
        <w:t>Cégjegyzékszám:</w:t>
      </w:r>
      <w:r w:rsidRPr="008167CC">
        <w:rPr>
          <w:rFonts w:ascii="Times New Roman" w:eastAsia="Times New Roman" w:hAnsi="Times New Roman"/>
          <w:color w:val="000000"/>
          <w:sz w:val="24"/>
          <w:szCs w:val="24"/>
          <w:lang w:eastAsia="hu-HU"/>
        </w:rPr>
        <w:t> </w:t>
      </w:r>
      <w:r w:rsidR="00A3568C" w:rsidRPr="008167CC">
        <w:rPr>
          <w:rFonts w:ascii="Times New Roman" w:hAnsi="Times New Roman"/>
          <w:sz w:val="24"/>
          <w:szCs w:val="24"/>
        </w:rPr>
        <w:t>01-10-041465                            </w:t>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br/>
      </w:r>
      <w:r w:rsidRPr="008167CC">
        <w:rPr>
          <w:rFonts w:ascii="Times New Roman" w:eastAsia="Times New Roman" w:hAnsi="Times New Roman"/>
          <w:b/>
          <w:bCs/>
          <w:color w:val="000000"/>
          <w:sz w:val="24"/>
          <w:szCs w:val="24"/>
          <w:lang w:eastAsia="hu-HU"/>
        </w:rPr>
        <w:t>Székhely:</w:t>
      </w:r>
      <w:r w:rsidR="00A3568C" w:rsidRPr="008167CC">
        <w:rPr>
          <w:rFonts w:ascii="Times New Roman" w:eastAsia="Times New Roman" w:hAnsi="Times New Roman"/>
          <w:b/>
          <w:bCs/>
          <w:color w:val="000000"/>
          <w:sz w:val="24"/>
          <w:szCs w:val="24"/>
          <w:lang w:eastAsia="hu-HU"/>
        </w:rPr>
        <w:t xml:space="preserve">      </w:t>
      </w:r>
      <w:r w:rsidRPr="008167CC">
        <w:rPr>
          <w:rFonts w:ascii="Times New Roman" w:eastAsia="Times New Roman" w:hAnsi="Times New Roman"/>
          <w:color w:val="000000"/>
          <w:sz w:val="24"/>
          <w:szCs w:val="24"/>
          <w:lang w:eastAsia="hu-HU"/>
        </w:rPr>
        <w:t> </w:t>
      </w:r>
      <w:r w:rsidR="00A3568C" w:rsidRPr="008167CC">
        <w:rPr>
          <w:rFonts w:ascii="Times New Roman" w:hAnsi="Times New Roman"/>
          <w:sz w:val="24"/>
          <w:szCs w:val="24"/>
        </w:rPr>
        <w:t>1051 Budapest, József Attila utca 8.                                        </w:t>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br/>
      </w:r>
      <w:r w:rsidRPr="008167CC">
        <w:rPr>
          <w:rFonts w:ascii="Times New Roman" w:eastAsia="Times New Roman" w:hAnsi="Times New Roman"/>
          <w:b/>
          <w:bCs/>
          <w:color w:val="000000"/>
          <w:sz w:val="24"/>
          <w:szCs w:val="24"/>
          <w:lang w:eastAsia="hu-HU"/>
        </w:rPr>
        <w:t>Postacím:</w:t>
      </w:r>
      <w:r w:rsidRPr="008167CC">
        <w:rPr>
          <w:rFonts w:ascii="Times New Roman" w:eastAsia="Times New Roman" w:hAnsi="Times New Roman"/>
          <w:b/>
          <w:bCs/>
          <w:color w:val="000000"/>
          <w:sz w:val="24"/>
          <w:szCs w:val="24"/>
          <w:lang w:eastAsia="hu-HU"/>
        </w:rPr>
        <w:tab/>
      </w:r>
      <w:r w:rsidR="00A3568C" w:rsidRPr="008167CC">
        <w:rPr>
          <w:rFonts w:ascii="Times New Roman" w:hAnsi="Times New Roman"/>
          <w:sz w:val="24"/>
          <w:szCs w:val="24"/>
        </w:rPr>
        <w:t>1051 Budapest, József Attila utca 8.                                        </w:t>
      </w:r>
      <w:r w:rsidRPr="008167CC">
        <w:rPr>
          <w:rFonts w:ascii="Times New Roman" w:eastAsia="Times New Roman" w:hAnsi="Times New Roman"/>
          <w:b/>
          <w:bCs/>
          <w:color w:val="000000"/>
          <w:sz w:val="24"/>
          <w:szCs w:val="24"/>
          <w:lang w:eastAsia="hu-HU"/>
        </w:rPr>
        <w:tab/>
      </w:r>
      <w:r w:rsidRPr="008167CC">
        <w:rPr>
          <w:rFonts w:ascii="Times New Roman" w:eastAsia="Times New Roman" w:hAnsi="Times New Roman"/>
          <w:b/>
          <w:bCs/>
          <w:color w:val="000000"/>
          <w:sz w:val="24"/>
          <w:szCs w:val="24"/>
          <w:lang w:eastAsia="hu-HU"/>
        </w:rPr>
        <w:tab/>
      </w:r>
    </w:p>
    <w:p w:rsidR="00CA2F55" w:rsidRPr="008167CC" w:rsidRDefault="00CA2F55" w:rsidP="00CA2F55">
      <w:pPr>
        <w:spacing w:after="0"/>
        <w:rPr>
          <w:rFonts w:ascii="Times New Roman" w:eastAsia="Times New Roman" w:hAnsi="Times New Roman"/>
          <w:bCs/>
          <w:color w:val="000000"/>
          <w:sz w:val="24"/>
          <w:szCs w:val="24"/>
          <w:lang w:eastAsia="hu-HU"/>
        </w:rPr>
      </w:pPr>
      <w:r w:rsidRPr="008167CC">
        <w:rPr>
          <w:rFonts w:ascii="Times New Roman" w:eastAsia="Times New Roman" w:hAnsi="Times New Roman"/>
          <w:b/>
          <w:bCs/>
          <w:color w:val="000000"/>
          <w:sz w:val="24"/>
          <w:szCs w:val="24"/>
          <w:lang w:eastAsia="hu-HU"/>
        </w:rPr>
        <w:t xml:space="preserve">Ügyfélszolg. tel.: </w:t>
      </w:r>
      <w:r w:rsidR="00A3568C" w:rsidRPr="008167CC">
        <w:rPr>
          <w:rFonts w:ascii="Times New Roman" w:eastAsia="Times New Roman" w:hAnsi="Times New Roman"/>
          <w:b/>
          <w:bCs/>
          <w:color w:val="000000"/>
          <w:sz w:val="24"/>
          <w:szCs w:val="24"/>
          <w:lang w:eastAsia="hu-HU"/>
        </w:rPr>
        <w:t xml:space="preserve"> </w:t>
      </w:r>
      <w:r w:rsidR="00A3568C" w:rsidRPr="008167CC">
        <w:rPr>
          <w:rFonts w:ascii="Times New Roman" w:hAnsi="Times New Roman"/>
          <w:bCs/>
          <w:sz w:val="24"/>
          <w:szCs w:val="24"/>
        </w:rPr>
        <w:t>+36-1/268-6868</w:t>
      </w:r>
      <w:r w:rsidR="00A3568C" w:rsidRPr="008167CC">
        <w:rPr>
          <w:rFonts w:ascii="Times New Roman" w:hAnsi="Times New Roman"/>
          <w:b/>
          <w:bCs/>
          <w:sz w:val="24"/>
          <w:szCs w:val="24"/>
        </w:rPr>
        <w:t>                            </w:t>
      </w:r>
      <w:r w:rsidRPr="008167CC">
        <w:rPr>
          <w:rFonts w:ascii="Times New Roman" w:eastAsia="Times New Roman" w:hAnsi="Times New Roman"/>
          <w:b/>
          <w:bCs/>
          <w:color w:val="000000"/>
          <w:sz w:val="24"/>
          <w:szCs w:val="24"/>
          <w:lang w:eastAsia="hu-HU"/>
        </w:rPr>
        <w:tab/>
      </w:r>
      <w:r w:rsidRPr="008167CC">
        <w:rPr>
          <w:rFonts w:ascii="Times New Roman" w:eastAsia="Times New Roman" w:hAnsi="Times New Roman"/>
          <w:b/>
          <w:bCs/>
          <w:color w:val="000000"/>
          <w:sz w:val="24"/>
          <w:szCs w:val="24"/>
          <w:lang w:eastAsia="hu-HU"/>
        </w:rPr>
        <w:tab/>
      </w:r>
      <w:r w:rsidRPr="008167CC">
        <w:rPr>
          <w:rFonts w:ascii="Times New Roman" w:eastAsia="Times New Roman" w:hAnsi="Times New Roman"/>
          <w:b/>
          <w:bCs/>
          <w:color w:val="000000"/>
          <w:sz w:val="24"/>
          <w:szCs w:val="24"/>
          <w:lang w:eastAsia="hu-HU"/>
        </w:rPr>
        <w:tab/>
      </w:r>
      <w:r w:rsidRPr="008167CC">
        <w:rPr>
          <w:rFonts w:ascii="Times New Roman" w:eastAsia="Times New Roman" w:hAnsi="Times New Roman"/>
          <w:b/>
          <w:bCs/>
          <w:color w:val="000000"/>
          <w:sz w:val="24"/>
          <w:szCs w:val="24"/>
          <w:lang w:eastAsia="hu-HU"/>
        </w:rPr>
        <w:br/>
        <w:t xml:space="preserve">Ügyfélszolg. fax.: </w:t>
      </w:r>
      <w:r w:rsidR="00A3568C" w:rsidRPr="008167CC">
        <w:rPr>
          <w:rFonts w:ascii="Times New Roman" w:hAnsi="Times New Roman"/>
          <w:bCs/>
          <w:sz w:val="24"/>
          <w:szCs w:val="24"/>
        </w:rPr>
        <w:t>+36-1/268-6880</w:t>
      </w:r>
      <w:r w:rsidR="00A3568C" w:rsidRPr="008167CC">
        <w:rPr>
          <w:rFonts w:ascii="Times New Roman" w:hAnsi="Times New Roman"/>
          <w:b/>
          <w:bCs/>
          <w:sz w:val="24"/>
          <w:szCs w:val="24"/>
        </w:rPr>
        <w:t>                  </w:t>
      </w:r>
      <w:r w:rsidR="00A3568C" w:rsidRPr="008167CC">
        <w:rPr>
          <w:rFonts w:ascii="Times New Roman" w:eastAsia="Times New Roman" w:hAnsi="Times New Roman"/>
          <w:b/>
          <w:bCs/>
          <w:color w:val="000000"/>
          <w:sz w:val="24"/>
          <w:szCs w:val="24"/>
          <w:lang w:eastAsia="hu-HU"/>
        </w:rPr>
        <w:t>         </w:t>
      </w:r>
      <w:r w:rsidRPr="008167CC">
        <w:rPr>
          <w:rFonts w:ascii="Times New Roman" w:eastAsia="Times New Roman" w:hAnsi="Times New Roman"/>
          <w:b/>
          <w:bCs/>
          <w:color w:val="000000"/>
          <w:sz w:val="24"/>
          <w:szCs w:val="24"/>
          <w:lang w:eastAsia="hu-HU"/>
        </w:rPr>
        <w:tab/>
      </w:r>
      <w:r w:rsidRPr="008167CC">
        <w:rPr>
          <w:rFonts w:ascii="Times New Roman" w:eastAsia="Times New Roman" w:hAnsi="Times New Roman"/>
          <w:b/>
          <w:bCs/>
          <w:color w:val="000000"/>
          <w:sz w:val="24"/>
          <w:szCs w:val="24"/>
          <w:lang w:eastAsia="hu-HU"/>
        </w:rPr>
        <w:tab/>
      </w:r>
      <w:r w:rsidRPr="008167CC">
        <w:rPr>
          <w:rFonts w:ascii="Times New Roman" w:eastAsia="Times New Roman" w:hAnsi="Times New Roman"/>
          <w:b/>
          <w:bCs/>
          <w:color w:val="000000"/>
          <w:sz w:val="24"/>
          <w:szCs w:val="24"/>
          <w:lang w:eastAsia="hu-HU"/>
        </w:rPr>
        <w:tab/>
      </w:r>
    </w:p>
    <w:p w:rsidR="00CA2F55" w:rsidRPr="008167CC" w:rsidRDefault="00CA2F55" w:rsidP="00CA2F55">
      <w:pPr>
        <w:spacing w:after="0"/>
        <w:rPr>
          <w:rFonts w:ascii="Times New Roman" w:eastAsia="Times New Roman" w:hAnsi="Times New Roman"/>
          <w:b/>
          <w:bCs/>
          <w:color w:val="000000"/>
          <w:sz w:val="24"/>
          <w:szCs w:val="24"/>
          <w:lang w:eastAsia="hu-HU"/>
        </w:rPr>
      </w:pPr>
      <w:r w:rsidRPr="008167CC">
        <w:rPr>
          <w:rFonts w:ascii="Times New Roman" w:eastAsia="Times New Roman" w:hAnsi="Times New Roman"/>
          <w:b/>
          <w:bCs/>
          <w:color w:val="000000"/>
          <w:sz w:val="24"/>
          <w:szCs w:val="24"/>
          <w:lang w:eastAsia="hu-HU"/>
        </w:rPr>
        <w:t xml:space="preserve">Céget nyilvántartó cégbíróság neve: </w:t>
      </w:r>
      <w:r w:rsidR="00E26B75">
        <w:rPr>
          <w:rFonts w:ascii="Times New Roman" w:eastAsia="Times New Roman" w:hAnsi="Times New Roman"/>
          <w:b/>
          <w:bCs/>
          <w:color w:val="000000"/>
          <w:sz w:val="24"/>
          <w:szCs w:val="24"/>
          <w:lang w:eastAsia="hu-HU"/>
        </w:rPr>
        <w:t>Fővárosi Törvényszék Cégbírósága</w:t>
      </w:r>
      <w:r w:rsidRPr="008167CC">
        <w:rPr>
          <w:rFonts w:ascii="Times New Roman" w:eastAsia="Times New Roman" w:hAnsi="Times New Roman"/>
          <w:b/>
          <w:bCs/>
          <w:color w:val="000000"/>
          <w:sz w:val="24"/>
          <w:szCs w:val="24"/>
          <w:lang w:eastAsia="hu-HU"/>
        </w:rPr>
        <w:tab/>
      </w:r>
    </w:p>
    <w:p w:rsidR="00CA2F55" w:rsidRPr="008167CC" w:rsidRDefault="00CA2F55" w:rsidP="00CA2F55">
      <w:pPr>
        <w:spacing w:after="0"/>
        <w:rPr>
          <w:rFonts w:ascii="Times New Roman" w:eastAsia="Times New Roman" w:hAnsi="Times New Roman"/>
          <w:bCs/>
          <w:color w:val="000000"/>
          <w:sz w:val="24"/>
          <w:szCs w:val="24"/>
          <w:lang w:eastAsia="hu-HU"/>
        </w:rPr>
      </w:pPr>
      <w:r w:rsidRPr="008167CC">
        <w:rPr>
          <w:rFonts w:ascii="Times New Roman" w:eastAsia="Times New Roman" w:hAnsi="Times New Roman"/>
          <w:b/>
          <w:bCs/>
          <w:color w:val="000000"/>
          <w:sz w:val="24"/>
          <w:szCs w:val="24"/>
          <w:lang w:eastAsia="hu-HU"/>
        </w:rPr>
        <w:t>Közvetített termékek:</w:t>
      </w:r>
      <w:r w:rsidRPr="008167CC">
        <w:rPr>
          <w:rFonts w:ascii="Times New Roman" w:eastAsia="Times New Roman" w:hAnsi="Times New Roman"/>
          <w:b/>
          <w:bCs/>
          <w:color w:val="000000"/>
          <w:sz w:val="24"/>
          <w:szCs w:val="24"/>
          <w:lang w:eastAsia="hu-HU"/>
        </w:rPr>
        <w:tab/>
      </w:r>
      <w:r w:rsidRPr="008167CC">
        <w:rPr>
          <w:rFonts w:ascii="Times New Roman" w:eastAsia="Times New Roman" w:hAnsi="Times New Roman"/>
          <w:b/>
          <w:bCs/>
          <w:color w:val="000000"/>
          <w:sz w:val="24"/>
          <w:szCs w:val="24"/>
          <w:lang w:eastAsia="hu-HU"/>
        </w:rPr>
        <w:tab/>
        <w:t xml:space="preserve"> - </w:t>
      </w:r>
      <w:r w:rsidRPr="008167CC">
        <w:rPr>
          <w:rFonts w:ascii="Times New Roman" w:eastAsia="Times New Roman" w:hAnsi="Times New Roman"/>
          <w:bCs/>
          <w:color w:val="000000"/>
          <w:sz w:val="24"/>
          <w:szCs w:val="24"/>
          <w:lang w:eastAsia="hu-HU"/>
        </w:rPr>
        <w:t>Nyíltvégű pénzügyi lízing (gépjármű finanszírozáshoz)</w:t>
      </w:r>
    </w:p>
    <w:p w:rsidR="00CA2F55" w:rsidRPr="008167CC" w:rsidRDefault="00CA2F55" w:rsidP="00CA2F55">
      <w:pPr>
        <w:spacing w:after="0"/>
        <w:rPr>
          <w:rFonts w:ascii="Times New Roman" w:eastAsia="Times New Roman" w:hAnsi="Times New Roman"/>
          <w:bCs/>
          <w:color w:val="000000"/>
          <w:sz w:val="24"/>
          <w:szCs w:val="24"/>
          <w:lang w:eastAsia="hu-HU"/>
        </w:rPr>
      </w:pPr>
      <w:r w:rsidRPr="008167CC">
        <w:rPr>
          <w:rFonts w:ascii="Times New Roman" w:eastAsia="Times New Roman" w:hAnsi="Times New Roman"/>
          <w:bCs/>
          <w:color w:val="000000"/>
          <w:sz w:val="24"/>
          <w:szCs w:val="24"/>
          <w:lang w:eastAsia="hu-HU"/>
        </w:rPr>
        <w:tab/>
      </w:r>
      <w:r w:rsidRPr="008167CC">
        <w:rPr>
          <w:rFonts w:ascii="Times New Roman" w:eastAsia="Times New Roman" w:hAnsi="Times New Roman"/>
          <w:bCs/>
          <w:color w:val="000000"/>
          <w:sz w:val="24"/>
          <w:szCs w:val="24"/>
          <w:lang w:eastAsia="hu-HU"/>
        </w:rPr>
        <w:tab/>
      </w:r>
      <w:r w:rsidRPr="008167CC">
        <w:rPr>
          <w:rFonts w:ascii="Times New Roman" w:eastAsia="Times New Roman" w:hAnsi="Times New Roman"/>
          <w:bCs/>
          <w:color w:val="000000"/>
          <w:sz w:val="24"/>
          <w:szCs w:val="24"/>
          <w:lang w:eastAsia="hu-HU"/>
        </w:rPr>
        <w:tab/>
      </w:r>
      <w:r w:rsidRPr="008167CC">
        <w:rPr>
          <w:rFonts w:ascii="Times New Roman" w:eastAsia="Times New Roman" w:hAnsi="Times New Roman"/>
          <w:bCs/>
          <w:color w:val="000000"/>
          <w:sz w:val="24"/>
          <w:szCs w:val="24"/>
          <w:lang w:eastAsia="hu-HU"/>
        </w:rPr>
        <w:tab/>
      </w:r>
      <w:r w:rsidRPr="008167CC">
        <w:rPr>
          <w:rFonts w:ascii="Times New Roman" w:eastAsia="Times New Roman" w:hAnsi="Times New Roman"/>
          <w:bCs/>
          <w:color w:val="000000"/>
          <w:sz w:val="24"/>
          <w:szCs w:val="24"/>
          <w:lang w:eastAsia="hu-HU"/>
        </w:rPr>
        <w:tab/>
        <w:t xml:space="preserve"> - Zártvégű pénzügyi lízing (gépjármű finanszírozáshoz)</w:t>
      </w:r>
    </w:p>
    <w:p w:rsidR="00CA2F55" w:rsidRPr="00981DF1" w:rsidRDefault="00CA2F55" w:rsidP="00CA2F55">
      <w:pPr>
        <w:pStyle w:val="Listaszerbekezds"/>
        <w:ind w:left="720"/>
        <w:contextualSpacing/>
        <w:jc w:val="both"/>
        <w:rPr>
          <w:rFonts w:ascii="Times New Roman" w:eastAsia="Times New Roman" w:hAnsi="Times New Roman"/>
          <w:b/>
          <w:bCs/>
          <w:color w:val="000000"/>
          <w:sz w:val="24"/>
          <w:szCs w:val="24"/>
          <w:highlight w:val="yellow"/>
          <w:lang w:eastAsia="hu-HU"/>
        </w:rPr>
      </w:pPr>
    </w:p>
    <w:p w:rsidR="00CA2F55" w:rsidRPr="008167CC" w:rsidRDefault="008167CC" w:rsidP="008167CC">
      <w:pPr>
        <w:ind w:firstLine="426"/>
        <w:rPr>
          <w:rFonts w:ascii="Times New Roman" w:hAnsi="Times New Roman"/>
          <w:sz w:val="24"/>
          <w:szCs w:val="24"/>
          <w:lang w:eastAsia="hu-HU"/>
        </w:rPr>
      </w:pPr>
      <w:r w:rsidRPr="008167CC">
        <w:rPr>
          <w:rFonts w:ascii="Times New Roman" w:hAnsi="Times New Roman"/>
          <w:sz w:val="24"/>
          <w:szCs w:val="24"/>
          <w:lang w:eastAsia="hu-HU"/>
        </w:rPr>
        <w:t>2.</w:t>
      </w:r>
    </w:p>
    <w:p w:rsidR="00CA2F55" w:rsidRPr="008167CC" w:rsidRDefault="00CA2F55" w:rsidP="00CA2F55">
      <w:pPr>
        <w:spacing w:after="0"/>
        <w:rPr>
          <w:rFonts w:ascii="Times New Roman" w:eastAsia="Times New Roman" w:hAnsi="Times New Roman"/>
          <w:color w:val="000000"/>
          <w:sz w:val="24"/>
          <w:szCs w:val="24"/>
          <w:lang w:eastAsia="hu-HU"/>
        </w:rPr>
      </w:pPr>
      <w:r w:rsidRPr="008167CC">
        <w:rPr>
          <w:rFonts w:ascii="Times New Roman" w:eastAsia="Times New Roman" w:hAnsi="Times New Roman"/>
          <w:b/>
          <w:bCs/>
          <w:color w:val="000000"/>
          <w:sz w:val="24"/>
          <w:szCs w:val="24"/>
          <w:lang w:eastAsia="hu-HU"/>
        </w:rPr>
        <w:t>Cégnév:</w:t>
      </w:r>
      <w:r w:rsidRPr="008167CC">
        <w:rPr>
          <w:rFonts w:ascii="Times New Roman" w:eastAsia="Times New Roman" w:hAnsi="Times New Roman"/>
          <w:color w:val="000000"/>
          <w:sz w:val="24"/>
          <w:szCs w:val="24"/>
          <w:lang w:eastAsia="hu-HU"/>
        </w:rPr>
        <w:t> </w:t>
      </w:r>
      <w:r w:rsidR="00A3568C" w:rsidRPr="008167CC">
        <w:rPr>
          <w:rFonts w:ascii="Times New Roman" w:hAnsi="Times New Roman"/>
          <w:sz w:val="24"/>
          <w:szCs w:val="24"/>
        </w:rPr>
        <w:t>CIB Lízing Zrt.                               </w:t>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p>
    <w:p w:rsidR="00CA2F55" w:rsidRPr="008167CC" w:rsidRDefault="00CA2F55" w:rsidP="00CA2F55">
      <w:pPr>
        <w:spacing w:after="0"/>
        <w:rPr>
          <w:rFonts w:ascii="Times New Roman" w:eastAsia="Times New Roman" w:hAnsi="Times New Roman"/>
          <w:color w:val="000000"/>
          <w:sz w:val="24"/>
          <w:szCs w:val="24"/>
          <w:lang w:eastAsia="hu-HU"/>
        </w:rPr>
      </w:pPr>
      <w:r w:rsidRPr="008167CC">
        <w:rPr>
          <w:rFonts w:ascii="Times New Roman" w:eastAsia="Times New Roman" w:hAnsi="Times New Roman"/>
          <w:b/>
          <w:color w:val="000000"/>
          <w:sz w:val="24"/>
          <w:szCs w:val="24"/>
          <w:lang w:eastAsia="hu-HU"/>
        </w:rPr>
        <w:t>Adószám:</w:t>
      </w:r>
      <w:r w:rsidR="00A3568C" w:rsidRPr="008167CC">
        <w:rPr>
          <w:rFonts w:ascii="Times New Roman" w:eastAsia="Times New Roman" w:hAnsi="Times New Roman"/>
          <w:b/>
          <w:color w:val="000000"/>
          <w:sz w:val="24"/>
          <w:szCs w:val="24"/>
          <w:lang w:eastAsia="hu-HU"/>
        </w:rPr>
        <w:t xml:space="preserve">  </w:t>
      </w:r>
      <w:r w:rsidR="00A3568C" w:rsidRPr="008167CC">
        <w:rPr>
          <w:rFonts w:ascii="Times New Roman" w:hAnsi="Times New Roman"/>
          <w:bCs/>
          <w:sz w:val="24"/>
          <w:szCs w:val="24"/>
        </w:rPr>
        <w:t>11879978-4-44</w:t>
      </w:r>
      <w:r w:rsidR="00A3568C" w:rsidRPr="008167CC">
        <w:rPr>
          <w:rFonts w:ascii="Times New Roman" w:hAnsi="Times New Roman"/>
          <w:sz w:val="24"/>
          <w:szCs w:val="24"/>
        </w:rPr>
        <w:t>                                      </w:t>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p>
    <w:p w:rsidR="00CA2F55" w:rsidRPr="008167CC" w:rsidRDefault="00CA2F55" w:rsidP="00CA2F55">
      <w:pPr>
        <w:spacing w:after="0"/>
        <w:rPr>
          <w:rFonts w:ascii="Times New Roman" w:eastAsia="Times New Roman" w:hAnsi="Times New Roman"/>
          <w:b/>
          <w:bCs/>
          <w:color w:val="000000"/>
          <w:sz w:val="24"/>
          <w:szCs w:val="24"/>
          <w:lang w:eastAsia="hu-HU"/>
        </w:rPr>
      </w:pPr>
      <w:r w:rsidRPr="008167CC">
        <w:rPr>
          <w:rFonts w:ascii="Times New Roman" w:eastAsia="Times New Roman" w:hAnsi="Times New Roman"/>
          <w:b/>
          <w:bCs/>
          <w:color w:val="000000"/>
          <w:sz w:val="24"/>
          <w:szCs w:val="24"/>
          <w:lang w:eastAsia="hu-HU"/>
        </w:rPr>
        <w:t>Cégjegyzékszám:</w:t>
      </w:r>
      <w:r w:rsidRPr="008167CC">
        <w:rPr>
          <w:rFonts w:ascii="Times New Roman" w:eastAsia="Times New Roman" w:hAnsi="Times New Roman"/>
          <w:color w:val="000000"/>
          <w:sz w:val="24"/>
          <w:szCs w:val="24"/>
          <w:lang w:eastAsia="hu-HU"/>
        </w:rPr>
        <w:t> </w:t>
      </w:r>
      <w:r w:rsidR="00A3568C" w:rsidRPr="008167CC">
        <w:rPr>
          <w:rFonts w:ascii="Times New Roman" w:hAnsi="Times New Roman"/>
          <w:sz w:val="24"/>
          <w:szCs w:val="24"/>
        </w:rPr>
        <w:t>01-10-044131                            </w:t>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br/>
      </w:r>
      <w:r w:rsidRPr="008167CC">
        <w:rPr>
          <w:rFonts w:ascii="Times New Roman" w:eastAsia="Times New Roman" w:hAnsi="Times New Roman"/>
          <w:b/>
          <w:bCs/>
          <w:color w:val="000000"/>
          <w:sz w:val="24"/>
          <w:szCs w:val="24"/>
          <w:lang w:eastAsia="hu-HU"/>
        </w:rPr>
        <w:t>Székhely:</w:t>
      </w:r>
      <w:r w:rsidR="00A3568C" w:rsidRPr="008167CC">
        <w:rPr>
          <w:rFonts w:ascii="Times New Roman" w:eastAsia="Times New Roman" w:hAnsi="Times New Roman"/>
          <w:b/>
          <w:bCs/>
          <w:color w:val="000000"/>
          <w:sz w:val="24"/>
          <w:szCs w:val="24"/>
          <w:lang w:eastAsia="hu-HU"/>
        </w:rPr>
        <w:t xml:space="preserve">      </w:t>
      </w:r>
      <w:r w:rsidRPr="008167CC">
        <w:rPr>
          <w:rFonts w:ascii="Times New Roman" w:eastAsia="Times New Roman" w:hAnsi="Times New Roman"/>
          <w:color w:val="000000"/>
          <w:sz w:val="24"/>
          <w:szCs w:val="24"/>
          <w:lang w:eastAsia="hu-HU"/>
        </w:rPr>
        <w:t> </w:t>
      </w:r>
      <w:r w:rsidR="00A3568C" w:rsidRPr="008167CC">
        <w:rPr>
          <w:rFonts w:ascii="Times New Roman" w:hAnsi="Times New Roman"/>
          <w:sz w:val="24"/>
          <w:szCs w:val="24"/>
        </w:rPr>
        <w:t>1027 Budapest, Medve utca 4-14.                                            </w:t>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tab/>
      </w:r>
      <w:r w:rsidRPr="008167CC">
        <w:rPr>
          <w:rFonts w:ascii="Times New Roman" w:eastAsia="Times New Roman" w:hAnsi="Times New Roman"/>
          <w:color w:val="000000"/>
          <w:sz w:val="24"/>
          <w:szCs w:val="24"/>
          <w:lang w:eastAsia="hu-HU"/>
        </w:rPr>
        <w:br/>
      </w:r>
      <w:r w:rsidRPr="008167CC">
        <w:rPr>
          <w:rFonts w:ascii="Times New Roman" w:eastAsia="Times New Roman" w:hAnsi="Times New Roman"/>
          <w:b/>
          <w:bCs/>
          <w:color w:val="000000"/>
          <w:sz w:val="24"/>
          <w:szCs w:val="24"/>
          <w:lang w:eastAsia="hu-HU"/>
        </w:rPr>
        <w:t>Postacím:</w:t>
      </w:r>
      <w:r w:rsidRPr="008167CC">
        <w:rPr>
          <w:rFonts w:ascii="Times New Roman" w:eastAsia="Times New Roman" w:hAnsi="Times New Roman"/>
          <w:b/>
          <w:bCs/>
          <w:color w:val="000000"/>
          <w:sz w:val="24"/>
          <w:szCs w:val="24"/>
          <w:lang w:eastAsia="hu-HU"/>
        </w:rPr>
        <w:tab/>
      </w:r>
      <w:r w:rsidR="00A3568C" w:rsidRPr="008167CC">
        <w:rPr>
          <w:rFonts w:ascii="Times New Roman" w:hAnsi="Times New Roman"/>
          <w:sz w:val="24"/>
          <w:szCs w:val="24"/>
        </w:rPr>
        <w:t>1027 Budapest, Medve utca 4-14.                                            </w:t>
      </w:r>
      <w:r w:rsidRPr="008167CC">
        <w:rPr>
          <w:rFonts w:ascii="Times New Roman" w:eastAsia="Times New Roman" w:hAnsi="Times New Roman"/>
          <w:b/>
          <w:bCs/>
          <w:color w:val="000000"/>
          <w:sz w:val="24"/>
          <w:szCs w:val="24"/>
          <w:lang w:eastAsia="hu-HU"/>
        </w:rPr>
        <w:tab/>
      </w:r>
      <w:r w:rsidRPr="008167CC">
        <w:rPr>
          <w:rFonts w:ascii="Times New Roman" w:eastAsia="Times New Roman" w:hAnsi="Times New Roman"/>
          <w:b/>
          <w:bCs/>
          <w:color w:val="000000"/>
          <w:sz w:val="24"/>
          <w:szCs w:val="24"/>
          <w:lang w:eastAsia="hu-HU"/>
        </w:rPr>
        <w:tab/>
      </w:r>
    </w:p>
    <w:p w:rsidR="00CA2F55" w:rsidRPr="008167CC" w:rsidRDefault="00CA2F55" w:rsidP="00CA2F55">
      <w:pPr>
        <w:spacing w:after="0"/>
        <w:rPr>
          <w:rFonts w:ascii="Times New Roman" w:eastAsia="Times New Roman" w:hAnsi="Times New Roman"/>
          <w:bCs/>
          <w:color w:val="000000"/>
          <w:sz w:val="24"/>
          <w:szCs w:val="24"/>
          <w:lang w:eastAsia="hu-HU"/>
        </w:rPr>
      </w:pPr>
      <w:r w:rsidRPr="008167CC">
        <w:rPr>
          <w:rFonts w:ascii="Times New Roman" w:eastAsia="Times New Roman" w:hAnsi="Times New Roman"/>
          <w:b/>
          <w:bCs/>
          <w:color w:val="000000"/>
          <w:sz w:val="24"/>
          <w:szCs w:val="24"/>
          <w:lang w:eastAsia="hu-HU"/>
        </w:rPr>
        <w:t xml:space="preserve">Ügyfélszolg. tel.: </w:t>
      </w:r>
      <w:r w:rsidR="008167CC" w:rsidRPr="008167CC">
        <w:rPr>
          <w:rFonts w:ascii="Times New Roman" w:eastAsia="Times New Roman" w:hAnsi="Times New Roman"/>
          <w:b/>
          <w:bCs/>
          <w:color w:val="000000"/>
          <w:sz w:val="24"/>
          <w:szCs w:val="24"/>
          <w:lang w:eastAsia="hu-HU"/>
        </w:rPr>
        <w:t xml:space="preserve"> </w:t>
      </w:r>
      <w:r w:rsidR="00A3568C" w:rsidRPr="008167CC">
        <w:rPr>
          <w:rFonts w:ascii="Times New Roman" w:hAnsi="Times New Roman"/>
          <w:bCs/>
          <w:sz w:val="24"/>
          <w:szCs w:val="24"/>
        </w:rPr>
        <w:t>+36-1/424-2424</w:t>
      </w:r>
      <w:r w:rsidR="00A3568C" w:rsidRPr="008167CC">
        <w:rPr>
          <w:rFonts w:ascii="Times New Roman" w:hAnsi="Times New Roman"/>
          <w:b/>
          <w:bCs/>
          <w:sz w:val="24"/>
          <w:szCs w:val="24"/>
        </w:rPr>
        <w:t>                            </w:t>
      </w:r>
      <w:r w:rsidRPr="008167CC">
        <w:rPr>
          <w:rFonts w:ascii="Times New Roman" w:eastAsia="Times New Roman" w:hAnsi="Times New Roman"/>
          <w:b/>
          <w:bCs/>
          <w:color w:val="000000"/>
          <w:sz w:val="24"/>
          <w:szCs w:val="24"/>
          <w:lang w:eastAsia="hu-HU"/>
        </w:rPr>
        <w:tab/>
      </w:r>
      <w:r w:rsidRPr="008167CC">
        <w:rPr>
          <w:rFonts w:ascii="Times New Roman" w:eastAsia="Times New Roman" w:hAnsi="Times New Roman"/>
          <w:b/>
          <w:bCs/>
          <w:color w:val="000000"/>
          <w:sz w:val="24"/>
          <w:szCs w:val="24"/>
          <w:lang w:eastAsia="hu-HU"/>
        </w:rPr>
        <w:tab/>
      </w:r>
      <w:r w:rsidRPr="008167CC">
        <w:rPr>
          <w:rFonts w:ascii="Times New Roman" w:eastAsia="Times New Roman" w:hAnsi="Times New Roman"/>
          <w:b/>
          <w:bCs/>
          <w:color w:val="000000"/>
          <w:sz w:val="24"/>
          <w:szCs w:val="24"/>
          <w:lang w:eastAsia="hu-HU"/>
        </w:rPr>
        <w:tab/>
      </w:r>
      <w:r w:rsidRPr="008167CC">
        <w:rPr>
          <w:rFonts w:ascii="Times New Roman" w:eastAsia="Times New Roman" w:hAnsi="Times New Roman"/>
          <w:b/>
          <w:bCs/>
          <w:color w:val="000000"/>
          <w:sz w:val="24"/>
          <w:szCs w:val="24"/>
          <w:lang w:eastAsia="hu-HU"/>
        </w:rPr>
        <w:br/>
        <w:t xml:space="preserve">Ügyfélszolg. fax.: </w:t>
      </w:r>
      <w:r w:rsidR="00A3568C" w:rsidRPr="008167CC">
        <w:rPr>
          <w:rFonts w:ascii="Times New Roman" w:hAnsi="Times New Roman"/>
          <w:bCs/>
          <w:sz w:val="24"/>
          <w:szCs w:val="24"/>
        </w:rPr>
        <w:t>+36-1/489-6500</w:t>
      </w:r>
      <w:r w:rsidR="00A3568C" w:rsidRPr="008167CC">
        <w:rPr>
          <w:rFonts w:ascii="Times New Roman" w:hAnsi="Times New Roman"/>
          <w:b/>
          <w:bCs/>
          <w:sz w:val="24"/>
          <w:szCs w:val="24"/>
        </w:rPr>
        <w:t>                           </w:t>
      </w:r>
      <w:r w:rsidRPr="008167CC">
        <w:rPr>
          <w:rFonts w:ascii="Times New Roman" w:eastAsia="Times New Roman" w:hAnsi="Times New Roman"/>
          <w:b/>
          <w:bCs/>
          <w:color w:val="000000"/>
          <w:sz w:val="24"/>
          <w:szCs w:val="24"/>
          <w:lang w:eastAsia="hu-HU"/>
        </w:rPr>
        <w:tab/>
      </w:r>
      <w:r w:rsidRPr="008167CC">
        <w:rPr>
          <w:rFonts w:ascii="Times New Roman" w:eastAsia="Times New Roman" w:hAnsi="Times New Roman"/>
          <w:b/>
          <w:bCs/>
          <w:color w:val="000000"/>
          <w:sz w:val="24"/>
          <w:szCs w:val="24"/>
          <w:lang w:eastAsia="hu-HU"/>
        </w:rPr>
        <w:tab/>
      </w:r>
    </w:p>
    <w:p w:rsidR="00CA2F55" w:rsidRPr="008167CC" w:rsidRDefault="00CA2F55" w:rsidP="00CA2F55">
      <w:pPr>
        <w:spacing w:after="0"/>
        <w:rPr>
          <w:rFonts w:ascii="Times New Roman" w:eastAsia="Times New Roman" w:hAnsi="Times New Roman"/>
          <w:b/>
          <w:bCs/>
          <w:color w:val="000000"/>
          <w:sz w:val="24"/>
          <w:szCs w:val="24"/>
          <w:lang w:eastAsia="hu-HU"/>
        </w:rPr>
      </w:pPr>
      <w:r w:rsidRPr="008167CC">
        <w:rPr>
          <w:rFonts w:ascii="Times New Roman" w:eastAsia="Times New Roman" w:hAnsi="Times New Roman"/>
          <w:b/>
          <w:bCs/>
          <w:color w:val="000000"/>
          <w:sz w:val="24"/>
          <w:szCs w:val="24"/>
          <w:lang w:eastAsia="hu-HU"/>
        </w:rPr>
        <w:t xml:space="preserve">Céget nyilvántartó cégbíróság neve: </w:t>
      </w:r>
      <w:r w:rsidR="00E26B75">
        <w:rPr>
          <w:rFonts w:ascii="Times New Roman" w:eastAsia="Times New Roman" w:hAnsi="Times New Roman"/>
          <w:b/>
          <w:bCs/>
          <w:color w:val="000000"/>
          <w:sz w:val="24"/>
          <w:szCs w:val="24"/>
          <w:lang w:eastAsia="hu-HU"/>
        </w:rPr>
        <w:t>Fővárosi Törvényszék Cégbírósága</w:t>
      </w:r>
      <w:r w:rsidRPr="008167CC">
        <w:rPr>
          <w:rFonts w:ascii="Times New Roman" w:eastAsia="Times New Roman" w:hAnsi="Times New Roman"/>
          <w:b/>
          <w:bCs/>
          <w:color w:val="000000"/>
          <w:sz w:val="24"/>
          <w:szCs w:val="24"/>
          <w:lang w:eastAsia="hu-HU"/>
        </w:rPr>
        <w:tab/>
      </w:r>
    </w:p>
    <w:p w:rsidR="00CA2F55" w:rsidRPr="008167CC" w:rsidRDefault="00CA2F55" w:rsidP="00CA2F55">
      <w:pPr>
        <w:spacing w:after="0"/>
        <w:rPr>
          <w:rFonts w:ascii="Times New Roman" w:eastAsia="Times New Roman" w:hAnsi="Times New Roman"/>
          <w:bCs/>
          <w:color w:val="000000"/>
          <w:sz w:val="24"/>
          <w:szCs w:val="24"/>
          <w:lang w:eastAsia="hu-HU"/>
        </w:rPr>
      </w:pPr>
      <w:r w:rsidRPr="008167CC">
        <w:rPr>
          <w:rFonts w:ascii="Times New Roman" w:eastAsia="Times New Roman" w:hAnsi="Times New Roman"/>
          <w:b/>
          <w:bCs/>
          <w:color w:val="000000"/>
          <w:sz w:val="24"/>
          <w:szCs w:val="24"/>
          <w:lang w:eastAsia="hu-HU"/>
        </w:rPr>
        <w:t>Közvetített termékek:</w:t>
      </w:r>
      <w:r w:rsidRPr="008167CC">
        <w:rPr>
          <w:rFonts w:ascii="Times New Roman" w:eastAsia="Times New Roman" w:hAnsi="Times New Roman"/>
          <w:b/>
          <w:bCs/>
          <w:color w:val="000000"/>
          <w:sz w:val="24"/>
          <w:szCs w:val="24"/>
          <w:lang w:eastAsia="hu-HU"/>
        </w:rPr>
        <w:tab/>
      </w:r>
      <w:r w:rsidRPr="008167CC">
        <w:rPr>
          <w:rFonts w:ascii="Times New Roman" w:eastAsia="Times New Roman" w:hAnsi="Times New Roman"/>
          <w:b/>
          <w:bCs/>
          <w:color w:val="000000"/>
          <w:sz w:val="24"/>
          <w:szCs w:val="24"/>
          <w:lang w:eastAsia="hu-HU"/>
        </w:rPr>
        <w:tab/>
        <w:t xml:space="preserve"> - </w:t>
      </w:r>
      <w:r w:rsidRPr="008167CC">
        <w:rPr>
          <w:rFonts w:ascii="Times New Roman" w:eastAsia="Times New Roman" w:hAnsi="Times New Roman"/>
          <w:bCs/>
          <w:color w:val="000000"/>
          <w:sz w:val="24"/>
          <w:szCs w:val="24"/>
          <w:lang w:eastAsia="hu-HU"/>
        </w:rPr>
        <w:t>Nyíltvégű pénzügyi lízing (gépjármű finanszírozáshoz)</w:t>
      </w:r>
    </w:p>
    <w:p w:rsidR="00CA2F55" w:rsidRPr="008167CC" w:rsidRDefault="00CA2F55" w:rsidP="00CA2F55">
      <w:pPr>
        <w:spacing w:after="0"/>
        <w:rPr>
          <w:rFonts w:ascii="Times New Roman" w:eastAsia="Times New Roman" w:hAnsi="Times New Roman"/>
          <w:bCs/>
          <w:color w:val="000000"/>
          <w:sz w:val="24"/>
          <w:szCs w:val="24"/>
          <w:lang w:eastAsia="hu-HU"/>
        </w:rPr>
      </w:pPr>
      <w:r w:rsidRPr="008167CC">
        <w:rPr>
          <w:rFonts w:ascii="Times New Roman" w:eastAsia="Times New Roman" w:hAnsi="Times New Roman"/>
          <w:bCs/>
          <w:color w:val="000000"/>
          <w:sz w:val="24"/>
          <w:szCs w:val="24"/>
          <w:lang w:eastAsia="hu-HU"/>
        </w:rPr>
        <w:tab/>
      </w:r>
      <w:r w:rsidRPr="008167CC">
        <w:rPr>
          <w:rFonts w:ascii="Times New Roman" w:eastAsia="Times New Roman" w:hAnsi="Times New Roman"/>
          <w:bCs/>
          <w:color w:val="000000"/>
          <w:sz w:val="24"/>
          <w:szCs w:val="24"/>
          <w:lang w:eastAsia="hu-HU"/>
        </w:rPr>
        <w:tab/>
      </w:r>
      <w:r w:rsidRPr="008167CC">
        <w:rPr>
          <w:rFonts w:ascii="Times New Roman" w:eastAsia="Times New Roman" w:hAnsi="Times New Roman"/>
          <w:bCs/>
          <w:color w:val="000000"/>
          <w:sz w:val="24"/>
          <w:szCs w:val="24"/>
          <w:lang w:eastAsia="hu-HU"/>
        </w:rPr>
        <w:tab/>
      </w:r>
      <w:r w:rsidRPr="008167CC">
        <w:rPr>
          <w:rFonts w:ascii="Times New Roman" w:eastAsia="Times New Roman" w:hAnsi="Times New Roman"/>
          <w:bCs/>
          <w:color w:val="000000"/>
          <w:sz w:val="24"/>
          <w:szCs w:val="24"/>
          <w:lang w:eastAsia="hu-HU"/>
        </w:rPr>
        <w:tab/>
      </w:r>
      <w:r w:rsidRPr="008167CC">
        <w:rPr>
          <w:rFonts w:ascii="Times New Roman" w:eastAsia="Times New Roman" w:hAnsi="Times New Roman"/>
          <w:bCs/>
          <w:color w:val="000000"/>
          <w:sz w:val="24"/>
          <w:szCs w:val="24"/>
          <w:lang w:eastAsia="hu-HU"/>
        </w:rPr>
        <w:tab/>
        <w:t xml:space="preserve"> - Zártvégű pénzügyi lízing (gépjármű finanszírozáshoz)</w:t>
      </w:r>
    </w:p>
    <w:p w:rsidR="00CA2F55" w:rsidRDefault="00CA2F55" w:rsidP="00CA2F55">
      <w:pPr>
        <w:spacing w:after="0" w:line="240" w:lineRule="auto"/>
        <w:jc w:val="both"/>
        <w:rPr>
          <w:rFonts w:ascii="Times New Roman" w:eastAsia="Times New Roman" w:hAnsi="Times New Roman"/>
          <w:color w:val="000000"/>
          <w:sz w:val="24"/>
          <w:szCs w:val="24"/>
          <w:highlight w:val="yellow"/>
          <w:lang w:eastAsia="hu-HU"/>
        </w:rPr>
      </w:pPr>
    </w:p>
    <w:p w:rsidR="00A3568C" w:rsidRDefault="00A3568C" w:rsidP="00CA2F55">
      <w:pPr>
        <w:spacing w:after="0" w:line="240" w:lineRule="auto"/>
        <w:jc w:val="both"/>
        <w:rPr>
          <w:rFonts w:ascii="Times New Roman" w:eastAsia="Times New Roman" w:hAnsi="Times New Roman"/>
          <w:color w:val="000000"/>
          <w:sz w:val="24"/>
          <w:szCs w:val="24"/>
          <w:highlight w:val="yellow"/>
          <w:lang w:eastAsia="hu-HU"/>
        </w:rPr>
      </w:pPr>
    </w:p>
    <w:p w:rsidR="00A3568C" w:rsidRDefault="00A3568C" w:rsidP="00CA2F55">
      <w:pPr>
        <w:spacing w:after="0" w:line="240" w:lineRule="auto"/>
        <w:jc w:val="both"/>
        <w:rPr>
          <w:rFonts w:ascii="Times New Roman" w:eastAsia="Times New Roman" w:hAnsi="Times New Roman"/>
          <w:color w:val="000000"/>
          <w:sz w:val="24"/>
          <w:szCs w:val="24"/>
          <w:highlight w:val="yellow"/>
          <w:lang w:eastAsia="hu-HU"/>
        </w:rPr>
      </w:pPr>
    </w:p>
    <w:p w:rsidR="00A3568C" w:rsidRDefault="00A3568C" w:rsidP="00CA2F55">
      <w:pPr>
        <w:spacing w:after="0" w:line="240" w:lineRule="auto"/>
        <w:jc w:val="both"/>
        <w:rPr>
          <w:rFonts w:ascii="Times New Roman" w:eastAsia="Times New Roman" w:hAnsi="Times New Roman"/>
          <w:color w:val="000000"/>
          <w:sz w:val="24"/>
          <w:szCs w:val="24"/>
          <w:highlight w:val="yellow"/>
          <w:lang w:eastAsia="hu-HU"/>
        </w:rPr>
      </w:pPr>
    </w:p>
    <w:p w:rsidR="00A3568C" w:rsidRDefault="00A3568C" w:rsidP="00CA2F55">
      <w:pPr>
        <w:spacing w:after="0" w:line="240" w:lineRule="auto"/>
        <w:jc w:val="both"/>
        <w:rPr>
          <w:rFonts w:ascii="Times New Roman" w:eastAsia="Times New Roman" w:hAnsi="Times New Roman"/>
          <w:color w:val="000000"/>
          <w:sz w:val="24"/>
          <w:szCs w:val="24"/>
          <w:highlight w:val="yellow"/>
          <w:lang w:eastAsia="hu-HU"/>
        </w:rPr>
      </w:pPr>
    </w:p>
    <w:p w:rsidR="00A3568C" w:rsidRDefault="00A3568C" w:rsidP="00CA2F55">
      <w:pPr>
        <w:spacing w:after="0" w:line="240" w:lineRule="auto"/>
        <w:jc w:val="both"/>
        <w:rPr>
          <w:rFonts w:ascii="Times New Roman" w:eastAsia="Times New Roman" w:hAnsi="Times New Roman"/>
          <w:color w:val="000000"/>
          <w:sz w:val="24"/>
          <w:szCs w:val="24"/>
          <w:highlight w:val="yellow"/>
          <w:lang w:eastAsia="hu-HU"/>
        </w:rPr>
      </w:pPr>
    </w:p>
    <w:p w:rsidR="00A3568C" w:rsidRDefault="00A3568C" w:rsidP="00CA2F55">
      <w:pPr>
        <w:spacing w:after="0" w:line="240" w:lineRule="auto"/>
        <w:jc w:val="both"/>
        <w:rPr>
          <w:rFonts w:ascii="Times New Roman" w:eastAsia="Times New Roman" w:hAnsi="Times New Roman"/>
          <w:color w:val="000000"/>
          <w:sz w:val="24"/>
          <w:szCs w:val="24"/>
          <w:highlight w:val="yellow"/>
          <w:lang w:eastAsia="hu-HU"/>
        </w:rPr>
      </w:pPr>
    </w:p>
    <w:p w:rsidR="00A3568C" w:rsidRDefault="00A3568C" w:rsidP="00CA2F55">
      <w:pPr>
        <w:spacing w:after="0" w:line="240" w:lineRule="auto"/>
        <w:jc w:val="both"/>
        <w:rPr>
          <w:rFonts w:ascii="Times New Roman" w:eastAsia="Times New Roman" w:hAnsi="Times New Roman"/>
          <w:color w:val="000000"/>
          <w:sz w:val="24"/>
          <w:szCs w:val="24"/>
          <w:highlight w:val="yellow"/>
          <w:lang w:eastAsia="hu-HU"/>
        </w:rPr>
      </w:pPr>
    </w:p>
    <w:p w:rsidR="00A3568C" w:rsidRPr="00981DF1" w:rsidRDefault="00A3568C" w:rsidP="00CA2F55">
      <w:pPr>
        <w:spacing w:after="0" w:line="240" w:lineRule="auto"/>
        <w:jc w:val="both"/>
        <w:rPr>
          <w:rFonts w:ascii="Times New Roman" w:eastAsia="Times New Roman" w:hAnsi="Times New Roman"/>
          <w:color w:val="000000"/>
          <w:sz w:val="24"/>
          <w:szCs w:val="24"/>
          <w:highlight w:val="yellow"/>
          <w:lang w:eastAsia="hu-HU"/>
        </w:rPr>
      </w:pPr>
    </w:p>
    <w:p w:rsidR="00CA2F55" w:rsidRPr="00981DF1" w:rsidRDefault="00CA2F55" w:rsidP="00CA2F55">
      <w:pPr>
        <w:spacing w:after="0" w:line="240" w:lineRule="auto"/>
        <w:jc w:val="both"/>
        <w:rPr>
          <w:rFonts w:ascii="Times New Roman" w:eastAsia="Times New Roman" w:hAnsi="Times New Roman"/>
          <w:color w:val="000000"/>
          <w:sz w:val="24"/>
          <w:szCs w:val="24"/>
          <w:highlight w:val="yellow"/>
          <w:lang w:eastAsia="hu-HU"/>
        </w:rPr>
      </w:pPr>
    </w:p>
    <w:p w:rsidR="008167CC" w:rsidRDefault="008167CC" w:rsidP="008167CC">
      <w:pPr>
        <w:spacing w:after="0"/>
        <w:ind w:firstLine="426"/>
        <w:rPr>
          <w:rFonts w:ascii="Times New Roman" w:eastAsia="Times New Roman" w:hAnsi="Times New Roman"/>
          <w:b/>
          <w:bCs/>
          <w:color w:val="000000"/>
          <w:sz w:val="24"/>
          <w:szCs w:val="24"/>
          <w:lang w:eastAsia="hu-HU"/>
        </w:rPr>
      </w:pPr>
    </w:p>
    <w:p w:rsidR="00A3568C" w:rsidRDefault="00A3568C" w:rsidP="008167CC">
      <w:pPr>
        <w:spacing w:after="0"/>
        <w:ind w:firstLine="426"/>
        <w:rPr>
          <w:rFonts w:ascii="Times New Roman" w:eastAsia="Times New Roman" w:hAnsi="Times New Roman"/>
          <w:bCs/>
          <w:color w:val="000000"/>
          <w:sz w:val="24"/>
          <w:szCs w:val="24"/>
          <w:lang w:eastAsia="hu-HU"/>
        </w:rPr>
      </w:pPr>
      <w:r w:rsidRPr="008167CC">
        <w:rPr>
          <w:rFonts w:ascii="Times New Roman" w:eastAsia="Times New Roman" w:hAnsi="Times New Roman"/>
          <w:bCs/>
          <w:color w:val="000000"/>
          <w:sz w:val="24"/>
          <w:szCs w:val="24"/>
          <w:lang w:eastAsia="hu-HU"/>
        </w:rPr>
        <w:lastRenderedPageBreak/>
        <w:t>3.</w:t>
      </w:r>
    </w:p>
    <w:p w:rsidR="008167CC" w:rsidRPr="008167CC" w:rsidRDefault="008167CC" w:rsidP="008167CC">
      <w:pPr>
        <w:spacing w:after="0"/>
        <w:ind w:firstLine="426"/>
        <w:rPr>
          <w:rFonts w:ascii="Times New Roman" w:eastAsia="Times New Roman" w:hAnsi="Times New Roman"/>
          <w:bCs/>
          <w:color w:val="000000"/>
          <w:sz w:val="24"/>
          <w:szCs w:val="24"/>
          <w:lang w:eastAsia="hu-HU"/>
        </w:rPr>
      </w:pPr>
    </w:p>
    <w:p w:rsidR="00A3568C" w:rsidRPr="008167CC" w:rsidRDefault="00A3568C" w:rsidP="00A3568C">
      <w:pPr>
        <w:spacing w:after="0"/>
        <w:rPr>
          <w:rFonts w:ascii="Times New Roman" w:eastAsia="Times New Roman" w:hAnsi="Times New Roman"/>
          <w:b/>
          <w:bCs/>
          <w:color w:val="000000"/>
          <w:sz w:val="24"/>
          <w:szCs w:val="24"/>
          <w:lang w:eastAsia="hu-HU"/>
        </w:rPr>
      </w:pPr>
      <w:r w:rsidRPr="008167CC">
        <w:rPr>
          <w:rFonts w:ascii="Times New Roman" w:eastAsia="Times New Roman" w:hAnsi="Times New Roman"/>
          <w:b/>
          <w:bCs/>
          <w:color w:val="000000"/>
          <w:sz w:val="24"/>
          <w:szCs w:val="24"/>
          <w:lang w:eastAsia="hu-HU"/>
        </w:rPr>
        <w:t>Cégnév: </w:t>
      </w:r>
      <w:r w:rsidRPr="008167CC">
        <w:rPr>
          <w:rFonts w:ascii="Times New Roman" w:eastAsia="Times New Roman" w:hAnsi="Times New Roman"/>
          <w:bCs/>
          <w:color w:val="000000"/>
          <w:sz w:val="24"/>
          <w:szCs w:val="24"/>
          <w:lang w:eastAsia="hu-HU"/>
        </w:rPr>
        <w:t>Budapest Bank Zrt. Autófinanszírozási Üzletág</w:t>
      </w:r>
      <w:r w:rsidRPr="008167CC">
        <w:rPr>
          <w:rFonts w:ascii="Times New Roman" w:eastAsia="Times New Roman" w:hAnsi="Times New Roman"/>
          <w:b/>
          <w:bCs/>
          <w:color w:val="000000"/>
          <w:sz w:val="24"/>
          <w:szCs w:val="24"/>
          <w:lang w:eastAsia="hu-HU"/>
        </w:rPr>
        <w:t xml:space="preserve">          </w:t>
      </w:r>
    </w:p>
    <w:p w:rsidR="00A3568C" w:rsidRPr="008167CC" w:rsidRDefault="00A3568C" w:rsidP="00A3568C">
      <w:pPr>
        <w:spacing w:after="0"/>
        <w:rPr>
          <w:rFonts w:ascii="Times New Roman" w:eastAsia="Times New Roman" w:hAnsi="Times New Roman"/>
          <w:b/>
          <w:bCs/>
          <w:color w:val="000000"/>
          <w:sz w:val="24"/>
          <w:szCs w:val="24"/>
          <w:lang w:eastAsia="hu-HU"/>
        </w:rPr>
      </w:pPr>
      <w:r w:rsidRPr="008167CC">
        <w:rPr>
          <w:rFonts w:ascii="Times New Roman" w:eastAsia="Times New Roman" w:hAnsi="Times New Roman"/>
          <w:b/>
          <w:bCs/>
          <w:color w:val="000000"/>
          <w:sz w:val="24"/>
          <w:szCs w:val="24"/>
          <w:lang w:eastAsia="hu-HU"/>
        </w:rPr>
        <w:t xml:space="preserve">Adószám: </w:t>
      </w:r>
      <w:r w:rsidRPr="008167CC">
        <w:rPr>
          <w:rFonts w:ascii="Times New Roman" w:eastAsia="Times New Roman" w:hAnsi="Times New Roman"/>
          <w:bCs/>
          <w:color w:val="000000"/>
          <w:sz w:val="24"/>
          <w:szCs w:val="24"/>
          <w:lang w:eastAsia="hu-HU"/>
        </w:rPr>
        <w:t>10196445-4-44</w:t>
      </w:r>
      <w:r w:rsidRPr="008167CC">
        <w:rPr>
          <w:rFonts w:ascii="Times New Roman" w:eastAsia="Times New Roman" w:hAnsi="Times New Roman"/>
          <w:b/>
          <w:bCs/>
          <w:color w:val="000000"/>
          <w:sz w:val="24"/>
          <w:szCs w:val="24"/>
          <w:lang w:eastAsia="hu-HU"/>
        </w:rPr>
        <w:t xml:space="preserve">                            </w:t>
      </w:r>
    </w:p>
    <w:p w:rsidR="00A3568C" w:rsidRPr="008167CC" w:rsidRDefault="00A3568C" w:rsidP="00A3568C">
      <w:pPr>
        <w:spacing w:after="0"/>
        <w:rPr>
          <w:rFonts w:ascii="Times New Roman" w:hAnsi="Times New Roman"/>
          <w:b/>
          <w:bCs/>
          <w:sz w:val="24"/>
          <w:szCs w:val="24"/>
        </w:rPr>
      </w:pPr>
      <w:r w:rsidRPr="008167CC">
        <w:rPr>
          <w:rFonts w:ascii="Times New Roman" w:eastAsia="Times New Roman" w:hAnsi="Times New Roman"/>
          <w:b/>
          <w:bCs/>
          <w:color w:val="000000"/>
          <w:sz w:val="24"/>
          <w:szCs w:val="24"/>
          <w:lang w:eastAsia="hu-HU"/>
        </w:rPr>
        <w:t>Cégjegyzékszám: </w:t>
      </w:r>
      <w:r w:rsidRPr="008167CC">
        <w:rPr>
          <w:rFonts w:ascii="Times New Roman" w:eastAsia="Times New Roman" w:hAnsi="Times New Roman"/>
          <w:bCs/>
          <w:color w:val="000000"/>
          <w:sz w:val="24"/>
          <w:szCs w:val="24"/>
          <w:lang w:eastAsia="hu-HU"/>
        </w:rPr>
        <w:t>01-10-041037</w:t>
      </w:r>
      <w:r w:rsidRPr="008167CC">
        <w:rPr>
          <w:rFonts w:ascii="Times New Roman" w:hAnsi="Times New Roman"/>
          <w:sz w:val="24"/>
          <w:szCs w:val="24"/>
        </w:rPr>
        <w:t xml:space="preserve">                             </w:t>
      </w:r>
      <w:r w:rsidRPr="008167CC">
        <w:rPr>
          <w:rFonts w:ascii="Times New Roman" w:hAnsi="Times New Roman"/>
          <w:sz w:val="24"/>
          <w:szCs w:val="24"/>
        </w:rPr>
        <w:br/>
      </w:r>
      <w:r w:rsidRPr="008167CC">
        <w:rPr>
          <w:rFonts w:ascii="Times New Roman" w:hAnsi="Times New Roman"/>
          <w:b/>
          <w:bCs/>
          <w:sz w:val="24"/>
          <w:szCs w:val="24"/>
        </w:rPr>
        <w:t>Székhely:</w:t>
      </w:r>
      <w:r w:rsidRPr="008167CC">
        <w:rPr>
          <w:rFonts w:ascii="Times New Roman" w:hAnsi="Times New Roman"/>
          <w:sz w:val="24"/>
          <w:szCs w:val="24"/>
        </w:rPr>
        <w:t xml:space="preserve"> 1138 Budapest, Váci út 193.                                          </w:t>
      </w:r>
      <w:r w:rsidRPr="008167CC">
        <w:rPr>
          <w:rFonts w:ascii="Times New Roman" w:hAnsi="Times New Roman"/>
          <w:sz w:val="24"/>
          <w:szCs w:val="24"/>
        </w:rPr>
        <w:br/>
      </w:r>
      <w:r w:rsidRPr="008167CC">
        <w:rPr>
          <w:rFonts w:ascii="Times New Roman" w:hAnsi="Times New Roman"/>
          <w:b/>
          <w:bCs/>
          <w:sz w:val="24"/>
          <w:szCs w:val="24"/>
        </w:rPr>
        <w:t xml:space="preserve">Postacím: </w:t>
      </w:r>
      <w:r w:rsidRPr="008167CC">
        <w:rPr>
          <w:rFonts w:ascii="Times New Roman" w:hAnsi="Times New Roman"/>
          <w:bCs/>
          <w:sz w:val="24"/>
          <w:szCs w:val="24"/>
        </w:rPr>
        <w:t>Budapest Bank Zrt,</w:t>
      </w:r>
      <w:r w:rsidRPr="008167CC">
        <w:rPr>
          <w:rFonts w:ascii="Times New Roman" w:hAnsi="Times New Roman"/>
          <w:b/>
          <w:bCs/>
          <w:sz w:val="24"/>
          <w:szCs w:val="24"/>
        </w:rPr>
        <w:t xml:space="preserve"> </w:t>
      </w:r>
      <w:r w:rsidRPr="008167CC">
        <w:rPr>
          <w:rFonts w:ascii="Times New Roman" w:hAnsi="Times New Roman"/>
          <w:bCs/>
          <w:sz w:val="24"/>
          <w:szCs w:val="24"/>
        </w:rPr>
        <w:t>1852 Budapest</w:t>
      </w:r>
      <w:r w:rsidRPr="008167CC">
        <w:rPr>
          <w:rFonts w:ascii="Times New Roman" w:hAnsi="Times New Roman"/>
          <w:b/>
          <w:bCs/>
          <w:sz w:val="24"/>
          <w:szCs w:val="24"/>
        </w:rPr>
        <w:t xml:space="preserve">                                       </w:t>
      </w:r>
    </w:p>
    <w:p w:rsidR="00A3568C" w:rsidRPr="008167CC" w:rsidRDefault="00A3568C" w:rsidP="008167CC">
      <w:pPr>
        <w:spacing w:after="0"/>
        <w:rPr>
          <w:rFonts w:ascii="Times New Roman" w:eastAsia="Times New Roman" w:hAnsi="Times New Roman"/>
          <w:b/>
          <w:bCs/>
          <w:color w:val="000000"/>
          <w:sz w:val="24"/>
          <w:szCs w:val="24"/>
          <w:lang w:eastAsia="hu-HU"/>
        </w:rPr>
      </w:pPr>
      <w:r w:rsidRPr="008167CC">
        <w:rPr>
          <w:rFonts w:ascii="Times New Roman" w:hAnsi="Times New Roman"/>
          <w:b/>
          <w:bCs/>
          <w:sz w:val="24"/>
          <w:szCs w:val="24"/>
        </w:rPr>
        <w:t xml:space="preserve">Ügyfélszolg. tel.: </w:t>
      </w:r>
      <w:r w:rsidR="008167CC" w:rsidRPr="008167CC">
        <w:rPr>
          <w:rFonts w:ascii="Times New Roman" w:hAnsi="Times New Roman"/>
          <w:b/>
          <w:bCs/>
          <w:sz w:val="24"/>
          <w:szCs w:val="24"/>
        </w:rPr>
        <w:t xml:space="preserve">   </w:t>
      </w:r>
      <w:r w:rsidRPr="008167CC">
        <w:rPr>
          <w:rFonts w:ascii="Times New Roman" w:hAnsi="Times New Roman"/>
          <w:bCs/>
          <w:sz w:val="24"/>
          <w:szCs w:val="24"/>
        </w:rPr>
        <w:t>+36</w:t>
      </w:r>
      <w:r w:rsidR="008167CC" w:rsidRPr="008167CC">
        <w:rPr>
          <w:rFonts w:ascii="Times New Roman" w:hAnsi="Times New Roman"/>
          <w:bCs/>
          <w:sz w:val="24"/>
          <w:szCs w:val="24"/>
        </w:rPr>
        <w:t>-</w:t>
      </w:r>
      <w:r w:rsidRPr="008167CC">
        <w:rPr>
          <w:rFonts w:ascii="Times New Roman" w:hAnsi="Times New Roman"/>
          <w:bCs/>
          <w:sz w:val="24"/>
          <w:szCs w:val="24"/>
        </w:rPr>
        <w:t>1/450</w:t>
      </w:r>
      <w:r w:rsidR="008167CC" w:rsidRPr="008167CC">
        <w:rPr>
          <w:rFonts w:ascii="Times New Roman" w:hAnsi="Times New Roman"/>
          <w:bCs/>
          <w:sz w:val="24"/>
          <w:szCs w:val="24"/>
        </w:rPr>
        <w:t>-</w:t>
      </w:r>
      <w:r w:rsidRPr="008167CC">
        <w:rPr>
          <w:rFonts w:ascii="Times New Roman" w:hAnsi="Times New Roman"/>
          <w:bCs/>
          <w:sz w:val="24"/>
          <w:szCs w:val="24"/>
        </w:rPr>
        <w:t>8000</w:t>
      </w:r>
      <w:r w:rsidRPr="008167CC">
        <w:rPr>
          <w:rFonts w:ascii="Times New Roman" w:hAnsi="Times New Roman"/>
          <w:b/>
          <w:bCs/>
          <w:sz w:val="24"/>
          <w:szCs w:val="24"/>
        </w:rPr>
        <w:t xml:space="preserve">                             </w:t>
      </w:r>
      <w:r w:rsidRPr="008167CC">
        <w:rPr>
          <w:rFonts w:ascii="Times New Roman" w:hAnsi="Times New Roman"/>
          <w:b/>
          <w:bCs/>
          <w:sz w:val="24"/>
          <w:szCs w:val="24"/>
        </w:rPr>
        <w:br/>
      </w:r>
      <w:r w:rsidRPr="008167CC">
        <w:rPr>
          <w:rFonts w:ascii="Times New Roman" w:eastAsia="Times New Roman" w:hAnsi="Times New Roman"/>
          <w:b/>
          <w:bCs/>
          <w:color w:val="000000"/>
          <w:sz w:val="24"/>
          <w:szCs w:val="24"/>
          <w:lang w:eastAsia="hu-HU"/>
        </w:rPr>
        <w:t xml:space="preserve">Ügyfélszolg. fax.: </w:t>
      </w:r>
      <w:r w:rsidRPr="008167CC">
        <w:rPr>
          <w:rFonts w:ascii="Times New Roman" w:eastAsia="Times New Roman" w:hAnsi="Times New Roman"/>
          <w:bCs/>
          <w:color w:val="000000"/>
          <w:sz w:val="24"/>
          <w:szCs w:val="24"/>
          <w:lang w:eastAsia="hu-HU"/>
        </w:rPr>
        <w:t>+36</w:t>
      </w:r>
      <w:r w:rsidR="008167CC" w:rsidRPr="008167CC">
        <w:rPr>
          <w:rFonts w:ascii="Times New Roman" w:eastAsia="Times New Roman" w:hAnsi="Times New Roman"/>
          <w:bCs/>
          <w:color w:val="000000"/>
          <w:sz w:val="24"/>
          <w:szCs w:val="24"/>
          <w:lang w:eastAsia="hu-HU"/>
        </w:rPr>
        <w:t>-</w:t>
      </w:r>
      <w:r w:rsidRPr="008167CC">
        <w:rPr>
          <w:rFonts w:ascii="Times New Roman" w:eastAsia="Times New Roman" w:hAnsi="Times New Roman"/>
          <w:bCs/>
          <w:color w:val="000000"/>
          <w:sz w:val="24"/>
          <w:szCs w:val="24"/>
          <w:lang w:eastAsia="hu-HU"/>
        </w:rPr>
        <w:t>1/450</w:t>
      </w:r>
      <w:r w:rsidR="008167CC" w:rsidRPr="008167CC">
        <w:rPr>
          <w:rFonts w:ascii="Times New Roman" w:eastAsia="Times New Roman" w:hAnsi="Times New Roman"/>
          <w:bCs/>
          <w:color w:val="000000"/>
          <w:sz w:val="24"/>
          <w:szCs w:val="24"/>
          <w:lang w:eastAsia="hu-HU"/>
        </w:rPr>
        <w:t>-</w:t>
      </w:r>
      <w:r w:rsidRPr="008167CC">
        <w:rPr>
          <w:rFonts w:ascii="Times New Roman" w:eastAsia="Times New Roman" w:hAnsi="Times New Roman"/>
          <w:bCs/>
          <w:color w:val="000000"/>
          <w:sz w:val="24"/>
          <w:szCs w:val="24"/>
          <w:lang w:eastAsia="hu-HU"/>
        </w:rPr>
        <w:t>6053</w:t>
      </w:r>
      <w:r w:rsidRPr="008167CC">
        <w:rPr>
          <w:rFonts w:ascii="Times New Roman" w:eastAsia="Times New Roman" w:hAnsi="Times New Roman"/>
          <w:b/>
          <w:bCs/>
          <w:color w:val="000000"/>
          <w:sz w:val="24"/>
          <w:szCs w:val="24"/>
          <w:lang w:eastAsia="hu-HU"/>
        </w:rPr>
        <w:t xml:space="preserve">                    </w:t>
      </w:r>
    </w:p>
    <w:p w:rsidR="00A3568C" w:rsidRPr="008167CC" w:rsidRDefault="00A3568C" w:rsidP="00A3568C">
      <w:pPr>
        <w:spacing w:after="0"/>
        <w:rPr>
          <w:rFonts w:ascii="Times New Roman" w:eastAsia="Times New Roman" w:hAnsi="Times New Roman"/>
          <w:b/>
          <w:bCs/>
          <w:color w:val="000000"/>
          <w:sz w:val="24"/>
          <w:szCs w:val="24"/>
          <w:lang w:eastAsia="hu-HU"/>
        </w:rPr>
      </w:pPr>
      <w:r w:rsidRPr="008167CC">
        <w:rPr>
          <w:rFonts w:ascii="Times New Roman" w:eastAsia="Times New Roman" w:hAnsi="Times New Roman"/>
          <w:b/>
          <w:bCs/>
          <w:color w:val="000000"/>
          <w:sz w:val="24"/>
          <w:szCs w:val="24"/>
          <w:lang w:eastAsia="hu-HU"/>
        </w:rPr>
        <w:t xml:space="preserve">Céget nyilvántartó cégbíróság neve: </w:t>
      </w:r>
      <w:r w:rsidR="00E26B75">
        <w:rPr>
          <w:rFonts w:ascii="Times New Roman" w:eastAsia="Times New Roman" w:hAnsi="Times New Roman"/>
          <w:b/>
          <w:bCs/>
          <w:color w:val="000000"/>
          <w:sz w:val="24"/>
          <w:szCs w:val="24"/>
          <w:lang w:eastAsia="hu-HU"/>
        </w:rPr>
        <w:t>Fővárosi Törvényszék Cégbírósága</w:t>
      </w:r>
      <w:r w:rsidRPr="008167CC">
        <w:rPr>
          <w:rFonts w:ascii="Times New Roman" w:eastAsia="Times New Roman" w:hAnsi="Times New Roman"/>
          <w:b/>
          <w:bCs/>
          <w:color w:val="000000"/>
          <w:sz w:val="24"/>
          <w:szCs w:val="24"/>
          <w:lang w:eastAsia="hu-HU"/>
        </w:rPr>
        <w:tab/>
      </w:r>
    </w:p>
    <w:p w:rsidR="00A3568C" w:rsidRPr="008167CC" w:rsidRDefault="00A3568C" w:rsidP="00A3568C">
      <w:pPr>
        <w:spacing w:after="0"/>
        <w:rPr>
          <w:rFonts w:ascii="Times New Roman" w:eastAsia="Times New Roman" w:hAnsi="Times New Roman"/>
          <w:bCs/>
          <w:color w:val="000000"/>
          <w:sz w:val="24"/>
          <w:szCs w:val="24"/>
          <w:lang w:eastAsia="hu-HU"/>
        </w:rPr>
      </w:pPr>
      <w:r w:rsidRPr="008167CC">
        <w:rPr>
          <w:rFonts w:ascii="Times New Roman" w:eastAsia="Times New Roman" w:hAnsi="Times New Roman"/>
          <w:b/>
          <w:bCs/>
          <w:color w:val="000000"/>
          <w:sz w:val="24"/>
          <w:szCs w:val="24"/>
          <w:lang w:eastAsia="hu-HU"/>
        </w:rPr>
        <w:t>Közvetített termékek:</w:t>
      </w:r>
      <w:r w:rsidRPr="008167CC">
        <w:rPr>
          <w:rFonts w:ascii="Times New Roman" w:eastAsia="Times New Roman" w:hAnsi="Times New Roman"/>
          <w:b/>
          <w:bCs/>
          <w:color w:val="000000"/>
          <w:sz w:val="24"/>
          <w:szCs w:val="24"/>
          <w:lang w:eastAsia="hu-HU"/>
        </w:rPr>
        <w:tab/>
      </w:r>
      <w:r w:rsidRPr="008167CC">
        <w:rPr>
          <w:rFonts w:ascii="Times New Roman" w:eastAsia="Times New Roman" w:hAnsi="Times New Roman"/>
          <w:b/>
          <w:bCs/>
          <w:color w:val="000000"/>
          <w:sz w:val="24"/>
          <w:szCs w:val="24"/>
          <w:lang w:eastAsia="hu-HU"/>
        </w:rPr>
        <w:tab/>
        <w:t xml:space="preserve"> - </w:t>
      </w:r>
      <w:r w:rsidRPr="008167CC">
        <w:rPr>
          <w:rFonts w:ascii="Times New Roman" w:eastAsia="Times New Roman" w:hAnsi="Times New Roman"/>
          <w:bCs/>
          <w:color w:val="000000"/>
          <w:sz w:val="24"/>
          <w:szCs w:val="24"/>
          <w:lang w:eastAsia="hu-HU"/>
        </w:rPr>
        <w:t>Nyíltvégű pénzügyi lízing (gépjármű finanszírozáshoz)</w:t>
      </w:r>
    </w:p>
    <w:p w:rsidR="00A3568C" w:rsidRPr="008167CC" w:rsidRDefault="00A3568C" w:rsidP="00A3568C">
      <w:pPr>
        <w:spacing w:after="0"/>
        <w:rPr>
          <w:rFonts w:ascii="Times New Roman" w:eastAsia="Times New Roman" w:hAnsi="Times New Roman"/>
          <w:bCs/>
          <w:color w:val="000000"/>
          <w:sz w:val="24"/>
          <w:szCs w:val="24"/>
          <w:lang w:eastAsia="hu-HU"/>
        </w:rPr>
      </w:pPr>
      <w:r w:rsidRPr="008167CC">
        <w:rPr>
          <w:rFonts w:ascii="Times New Roman" w:eastAsia="Times New Roman" w:hAnsi="Times New Roman"/>
          <w:bCs/>
          <w:color w:val="000000"/>
          <w:sz w:val="24"/>
          <w:szCs w:val="24"/>
          <w:lang w:eastAsia="hu-HU"/>
        </w:rPr>
        <w:tab/>
      </w:r>
      <w:r w:rsidRPr="008167CC">
        <w:rPr>
          <w:rFonts w:ascii="Times New Roman" w:eastAsia="Times New Roman" w:hAnsi="Times New Roman"/>
          <w:bCs/>
          <w:color w:val="000000"/>
          <w:sz w:val="24"/>
          <w:szCs w:val="24"/>
          <w:lang w:eastAsia="hu-HU"/>
        </w:rPr>
        <w:tab/>
      </w:r>
      <w:r w:rsidRPr="008167CC">
        <w:rPr>
          <w:rFonts w:ascii="Times New Roman" w:eastAsia="Times New Roman" w:hAnsi="Times New Roman"/>
          <w:bCs/>
          <w:color w:val="000000"/>
          <w:sz w:val="24"/>
          <w:szCs w:val="24"/>
          <w:lang w:eastAsia="hu-HU"/>
        </w:rPr>
        <w:tab/>
      </w:r>
      <w:r w:rsidRPr="008167CC">
        <w:rPr>
          <w:rFonts w:ascii="Times New Roman" w:eastAsia="Times New Roman" w:hAnsi="Times New Roman"/>
          <w:bCs/>
          <w:color w:val="000000"/>
          <w:sz w:val="24"/>
          <w:szCs w:val="24"/>
          <w:lang w:eastAsia="hu-HU"/>
        </w:rPr>
        <w:tab/>
      </w:r>
      <w:r w:rsidRPr="008167CC">
        <w:rPr>
          <w:rFonts w:ascii="Times New Roman" w:eastAsia="Times New Roman" w:hAnsi="Times New Roman"/>
          <w:bCs/>
          <w:color w:val="000000"/>
          <w:sz w:val="24"/>
          <w:szCs w:val="24"/>
          <w:lang w:eastAsia="hu-HU"/>
        </w:rPr>
        <w:tab/>
        <w:t xml:space="preserve"> - Zártvégű pénzügyi lízing (gépjármű finanszírozáshoz)</w:t>
      </w:r>
    </w:p>
    <w:p w:rsidR="008167CC" w:rsidRDefault="008167CC" w:rsidP="00CA2F55">
      <w:pPr>
        <w:rPr>
          <w:rFonts w:ascii="Times New Roman" w:eastAsia="Times New Roman" w:hAnsi="Times New Roman"/>
          <w:color w:val="000000"/>
          <w:sz w:val="24"/>
          <w:szCs w:val="24"/>
          <w:highlight w:val="yellow"/>
          <w:lang w:eastAsia="hu-HU"/>
        </w:rPr>
      </w:pPr>
    </w:p>
    <w:p w:rsidR="008167CC" w:rsidRDefault="008167CC" w:rsidP="00CA2F55">
      <w:pPr>
        <w:rPr>
          <w:rFonts w:ascii="Times New Roman" w:eastAsia="Times New Roman" w:hAnsi="Times New Roman"/>
          <w:color w:val="000000"/>
          <w:sz w:val="24"/>
          <w:szCs w:val="24"/>
          <w:highlight w:val="yellow"/>
          <w:lang w:eastAsia="hu-HU"/>
        </w:rPr>
      </w:pPr>
    </w:p>
    <w:p w:rsidR="008167CC" w:rsidRPr="008167CC" w:rsidRDefault="008167CC" w:rsidP="008167CC">
      <w:pPr>
        <w:ind w:firstLine="567"/>
        <w:rPr>
          <w:rFonts w:ascii="Times New Roman" w:eastAsia="Times New Roman" w:hAnsi="Times New Roman"/>
          <w:color w:val="000000"/>
          <w:sz w:val="24"/>
          <w:szCs w:val="24"/>
          <w:lang w:eastAsia="hu-HU"/>
        </w:rPr>
      </w:pPr>
      <w:r w:rsidRPr="008167CC">
        <w:rPr>
          <w:rFonts w:ascii="Times New Roman" w:eastAsia="Times New Roman" w:hAnsi="Times New Roman"/>
          <w:color w:val="000000"/>
          <w:sz w:val="24"/>
          <w:szCs w:val="24"/>
          <w:lang w:eastAsia="hu-HU"/>
        </w:rPr>
        <w:t>4.</w:t>
      </w:r>
    </w:p>
    <w:p w:rsidR="008167CC" w:rsidRPr="008167CC" w:rsidRDefault="008167CC" w:rsidP="008167CC">
      <w:pPr>
        <w:spacing w:after="0"/>
        <w:rPr>
          <w:rFonts w:ascii="Times New Roman" w:eastAsia="Times New Roman" w:hAnsi="Times New Roman"/>
          <w:b/>
          <w:bCs/>
          <w:color w:val="000000"/>
          <w:sz w:val="24"/>
          <w:szCs w:val="24"/>
          <w:lang w:eastAsia="hu-HU"/>
        </w:rPr>
      </w:pPr>
      <w:r w:rsidRPr="008167CC">
        <w:rPr>
          <w:rFonts w:ascii="Times New Roman" w:eastAsia="Times New Roman" w:hAnsi="Times New Roman"/>
          <w:b/>
          <w:bCs/>
          <w:color w:val="000000"/>
          <w:sz w:val="24"/>
          <w:szCs w:val="24"/>
          <w:lang w:eastAsia="hu-HU"/>
        </w:rPr>
        <w:t>Cégnév: </w:t>
      </w:r>
      <w:r w:rsidRPr="008167CC">
        <w:rPr>
          <w:rFonts w:ascii="Times New Roman" w:eastAsia="Times New Roman" w:hAnsi="Times New Roman"/>
          <w:bCs/>
          <w:color w:val="000000"/>
          <w:sz w:val="24"/>
          <w:szCs w:val="24"/>
          <w:lang w:eastAsia="hu-HU"/>
        </w:rPr>
        <w:t>MKB-Euroleasing Autólízing Zrt.</w:t>
      </w:r>
      <w:r w:rsidRPr="008167CC">
        <w:rPr>
          <w:rFonts w:ascii="Times New Roman" w:eastAsia="Times New Roman" w:hAnsi="Times New Roman"/>
          <w:b/>
          <w:bCs/>
          <w:color w:val="000000"/>
          <w:sz w:val="24"/>
          <w:szCs w:val="24"/>
          <w:lang w:eastAsia="hu-HU"/>
        </w:rPr>
        <w:t xml:space="preserve">                      </w:t>
      </w:r>
    </w:p>
    <w:p w:rsidR="008167CC" w:rsidRPr="008167CC" w:rsidRDefault="008167CC" w:rsidP="008167CC">
      <w:pPr>
        <w:spacing w:after="0"/>
        <w:rPr>
          <w:rFonts w:ascii="Times New Roman" w:eastAsia="Times New Roman" w:hAnsi="Times New Roman"/>
          <w:b/>
          <w:bCs/>
          <w:color w:val="000000"/>
          <w:sz w:val="24"/>
          <w:szCs w:val="24"/>
          <w:lang w:eastAsia="hu-HU"/>
        </w:rPr>
      </w:pPr>
      <w:r w:rsidRPr="008167CC">
        <w:rPr>
          <w:rFonts w:ascii="Times New Roman" w:eastAsia="Times New Roman" w:hAnsi="Times New Roman"/>
          <w:b/>
          <w:bCs/>
          <w:color w:val="000000"/>
          <w:sz w:val="24"/>
          <w:szCs w:val="24"/>
          <w:lang w:eastAsia="hu-HU"/>
        </w:rPr>
        <w:t xml:space="preserve">Adószám: </w:t>
      </w:r>
      <w:r w:rsidRPr="008167CC">
        <w:rPr>
          <w:rFonts w:ascii="Times New Roman" w:eastAsia="Times New Roman" w:hAnsi="Times New Roman"/>
          <w:bCs/>
          <w:color w:val="000000"/>
          <w:sz w:val="24"/>
          <w:szCs w:val="24"/>
          <w:lang w:eastAsia="hu-HU"/>
        </w:rPr>
        <w:t>12238972-2-44</w:t>
      </w:r>
      <w:r w:rsidRPr="008167CC">
        <w:rPr>
          <w:rFonts w:ascii="Times New Roman" w:eastAsia="Times New Roman" w:hAnsi="Times New Roman"/>
          <w:b/>
          <w:bCs/>
          <w:color w:val="000000"/>
          <w:sz w:val="24"/>
          <w:szCs w:val="24"/>
          <w:lang w:eastAsia="hu-HU"/>
        </w:rPr>
        <w:t xml:space="preserve">                            </w:t>
      </w:r>
    </w:p>
    <w:p w:rsidR="008167CC" w:rsidRPr="008167CC" w:rsidRDefault="008167CC" w:rsidP="008167CC">
      <w:pPr>
        <w:spacing w:after="0"/>
        <w:rPr>
          <w:rFonts w:ascii="Times New Roman" w:eastAsia="Times New Roman" w:hAnsi="Times New Roman"/>
          <w:b/>
          <w:bCs/>
          <w:color w:val="000000"/>
          <w:sz w:val="24"/>
          <w:szCs w:val="24"/>
          <w:lang w:eastAsia="hu-HU"/>
        </w:rPr>
      </w:pPr>
      <w:r w:rsidRPr="008167CC">
        <w:rPr>
          <w:rFonts w:ascii="Times New Roman" w:eastAsia="Times New Roman" w:hAnsi="Times New Roman"/>
          <w:b/>
          <w:bCs/>
          <w:color w:val="000000"/>
          <w:sz w:val="24"/>
          <w:szCs w:val="24"/>
          <w:lang w:eastAsia="hu-HU"/>
        </w:rPr>
        <w:t>Cégjegyzékszám: </w:t>
      </w:r>
      <w:r w:rsidRPr="008167CC">
        <w:rPr>
          <w:rFonts w:ascii="Times New Roman" w:eastAsia="Times New Roman" w:hAnsi="Times New Roman"/>
          <w:bCs/>
          <w:color w:val="000000"/>
          <w:sz w:val="24"/>
          <w:szCs w:val="24"/>
          <w:lang w:eastAsia="hu-HU"/>
        </w:rPr>
        <w:t>01-10-043384</w:t>
      </w:r>
      <w:r w:rsidRPr="008167CC">
        <w:rPr>
          <w:rFonts w:ascii="Times New Roman" w:eastAsia="Times New Roman" w:hAnsi="Times New Roman"/>
          <w:b/>
          <w:bCs/>
          <w:color w:val="000000"/>
          <w:sz w:val="24"/>
          <w:szCs w:val="24"/>
          <w:lang w:eastAsia="hu-HU"/>
        </w:rPr>
        <w:t xml:space="preserve">                             </w:t>
      </w:r>
      <w:r w:rsidRPr="008167CC">
        <w:rPr>
          <w:rFonts w:ascii="Times New Roman" w:eastAsia="Times New Roman" w:hAnsi="Times New Roman"/>
          <w:b/>
          <w:bCs/>
          <w:color w:val="000000"/>
          <w:sz w:val="24"/>
          <w:szCs w:val="24"/>
          <w:lang w:eastAsia="hu-HU"/>
        </w:rPr>
        <w:br/>
        <w:t>Székhely: </w:t>
      </w:r>
      <w:r w:rsidRPr="008167CC">
        <w:rPr>
          <w:rFonts w:ascii="Times New Roman" w:eastAsia="Times New Roman" w:hAnsi="Times New Roman"/>
          <w:bCs/>
          <w:color w:val="000000"/>
          <w:sz w:val="24"/>
          <w:szCs w:val="24"/>
          <w:lang w:eastAsia="hu-HU"/>
        </w:rPr>
        <w:t>1134 Budapest, Lőportár utca 24</w:t>
      </w:r>
      <w:r w:rsidRPr="008167CC">
        <w:rPr>
          <w:rFonts w:ascii="Times New Roman" w:eastAsia="Times New Roman" w:hAnsi="Times New Roman"/>
          <w:b/>
          <w:bCs/>
          <w:color w:val="000000"/>
          <w:sz w:val="24"/>
          <w:szCs w:val="24"/>
          <w:lang w:eastAsia="hu-HU"/>
        </w:rPr>
        <w:t xml:space="preserve">                                              </w:t>
      </w:r>
      <w:r w:rsidRPr="008167CC">
        <w:rPr>
          <w:rFonts w:ascii="Times New Roman" w:eastAsia="Times New Roman" w:hAnsi="Times New Roman"/>
          <w:b/>
          <w:bCs/>
          <w:color w:val="000000"/>
          <w:sz w:val="24"/>
          <w:szCs w:val="24"/>
          <w:lang w:eastAsia="hu-HU"/>
        </w:rPr>
        <w:br/>
        <w:t xml:space="preserve">Postacím: </w:t>
      </w:r>
      <w:r w:rsidRPr="008167CC">
        <w:rPr>
          <w:rFonts w:ascii="Times New Roman" w:eastAsia="Times New Roman" w:hAnsi="Times New Roman"/>
          <w:bCs/>
          <w:color w:val="000000"/>
          <w:sz w:val="24"/>
          <w:szCs w:val="24"/>
          <w:lang w:eastAsia="hu-HU"/>
        </w:rPr>
        <w:t>1134 Budapest, Lőportár u. 24.</w:t>
      </w:r>
      <w:r w:rsidRPr="008167CC">
        <w:rPr>
          <w:rFonts w:ascii="Times New Roman" w:eastAsia="Times New Roman" w:hAnsi="Times New Roman"/>
          <w:b/>
          <w:bCs/>
          <w:color w:val="000000"/>
          <w:sz w:val="24"/>
          <w:szCs w:val="24"/>
          <w:lang w:eastAsia="hu-HU"/>
        </w:rPr>
        <w:t xml:space="preserve">                                               </w:t>
      </w:r>
    </w:p>
    <w:p w:rsidR="008167CC" w:rsidRPr="008167CC" w:rsidRDefault="008167CC" w:rsidP="008167CC">
      <w:pPr>
        <w:spacing w:after="0"/>
        <w:rPr>
          <w:rFonts w:ascii="Times New Roman" w:eastAsia="Times New Roman" w:hAnsi="Times New Roman"/>
          <w:b/>
          <w:bCs/>
          <w:color w:val="000000"/>
          <w:sz w:val="24"/>
          <w:szCs w:val="24"/>
          <w:lang w:eastAsia="hu-HU"/>
        </w:rPr>
      </w:pPr>
      <w:r w:rsidRPr="008167CC">
        <w:rPr>
          <w:rFonts w:ascii="Times New Roman" w:eastAsia="Times New Roman" w:hAnsi="Times New Roman"/>
          <w:b/>
          <w:bCs/>
          <w:color w:val="000000"/>
          <w:sz w:val="24"/>
          <w:szCs w:val="24"/>
          <w:lang w:eastAsia="hu-HU"/>
        </w:rPr>
        <w:t>Ügyfélszolg. tel.:</w:t>
      </w:r>
      <w:r>
        <w:rPr>
          <w:rFonts w:ascii="Times New Roman" w:eastAsia="Times New Roman" w:hAnsi="Times New Roman"/>
          <w:b/>
          <w:bCs/>
          <w:color w:val="000000"/>
          <w:sz w:val="24"/>
          <w:szCs w:val="24"/>
          <w:lang w:eastAsia="hu-HU"/>
        </w:rPr>
        <w:t xml:space="preserve"> </w:t>
      </w:r>
      <w:r w:rsidRPr="008167CC">
        <w:rPr>
          <w:rFonts w:ascii="Times New Roman" w:eastAsia="Times New Roman" w:hAnsi="Times New Roman"/>
          <w:b/>
          <w:bCs/>
          <w:color w:val="000000"/>
          <w:sz w:val="24"/>
          <w:szCs w:val="24"/>
          <w:lang w:eastAsia="hu-HU"/>
        </w:rPr>
        <w:t xml:space="preserve"> +</w:t>
      </w:r>
      <w:r w:rsidRPr="008167CC">
        <w:rPr>
          <w:rFonts w:ascii="Times New Roman" w:eastAsia="Times New Roman" w:hAnsi="Times New Roman"/>
          <w:bCs/>
          <w:color w:val="000000"/>
          <w:sz w:val="24"/>
          <w:szCs w:val="24"/>
          <w:lang w:eastAsia="hu-HU"/>
        </w:rPr>
        <w:t>36</w:t>
      </w:r>
      <w:r>
        <w:rPr>
          <w:rFonts w:ascii="Times New Roman" w:eastAsia="Times New Roman" w:hAnsi="Times New Roman"/>
          <w:bCs/>
          <w:color w:val="000000"/>
          <w:sz w:val="24"/>
          <w:szCs w:val="24"/>
          <w:lang w:eastAsia="hu-HU"/>
        </w:rPr>
        <w:t>-</w:t>
      </w:r>
      <w:r w:rsidRPr="008167CC">
        <w:rPr>
          <w:rFonts w:ascii="Times New Roman" w:eastAsia="Times New Roman" w:hAnsi="Times New Roman"/>
          <w:bCs/>
          <w:color w:val="000000"/>
          <w:sz w:val="24"/>
          <w:szCs w:val="24"/>
          <w:lang w:eastAsia="hu-HU"/>
        </w:rPr>
        <w:t>1/345</w:t>
      </w:r>
      <w:r>
        <w:rPr>
          <w:rFonts w:ascii="Times New Roman" w:eastAsia="Times New Roman" w:hAnsi="Times New Roman"/>
          <w:bCs/>
          <w:color w:val="000000"/>
          <w:sz w:val="24"/>
          <w:szCs w:val="24"/>
          <w:lang w:eastAsia="hu-HU"/>
        </w:rPr>
        <w:t>-</w:t>
      </w:r>
      <w:r w:rsidRPr="008167CC">
        <w:rPr>
          <w:rFonts w:ascii="Times New Roman" w:eastAsia="Times New Roman" w:hAnsi="Times New Roman"/>
          <w:bCs/>
          <w:color w:val="000000"/>
          <w:sz w:val="24"/>
          <w:szCs w:val="24"/>
          <w:lang w:eastAsia="hu-HU"/>
        </w:rPr>
        <w:t>2424</w:t>
      </w:r>
      <w:r w:rsidRPr="008167CC">
        <w:rPr>
          <w:rFonts w:ascii="Times New Roman" w:eastAsia="Times New Roman" w:hAnsi="Times New Roman"/>
          <w:b/>
          <w:bCs/>
          <w:color w:val="000000"/>
          <w:sz w:val="24"/>
          <w:szCs w:val="24"/>
          <w:lang w:eastAsia="hu-HU"/>
        </w:rPr>
        <w:t xml:space="preserve">                             </w:t>
      </w:r>
      <w:r w:rsidRPr="008167CC">
        <w:rPr>
          <w:rFonts w:ascii="Times New Roman" w:eastAsia="Times New Roman" w:hAnsi="Times New Roman"/>
          <w:b/>
          <w:bCs/>
          <w:color w:val="000000"/>
          <w:sz w:val="24"/>
          <w:szCs w:val="24"/>
          <w:lang w:eastAsia="hu-HU"/>
        </w:rPr>
        <w:br/>
        <w:t xml:space="preserve">Ügyfélszolg. fax.: </w:t>
      </w:r>
      <w:r w:rsidRPr="008167CC">
        <w:rPr>
          <w:rFonts w:ascii="Times New Roman" w:eastAsia="Times New Roman" w:hAnsi="Times New Roman"/>
          <w:bCs/>
          <w:color w:val="000000"/>
          <w:sz w:val="24"/>
          <w:szCs w:val="24"/>
          <w:lang w:eastAsia="hu-HU"/>
        </w:rPr>
        <w:t>+36</w:t>
      </w:r>
      <w:r>
        <w:rPr>
          <w:rFonts w:ascii="Times New Roman" w:eastAsia="Times New Roman" w:hAnsi="Times New Roman"/>
          <w:bCs/>
          <w:color w:val="000000"/>
          <w:sz w:val="24"/>
          <w:szCs w:val="24"/>
          <w:lang w:eastAsia="hu-HU"/>
        </w:rPr>
        <w:t>-</w:t>
      </w:r>
      <w:r w:rsidRPr="008167CC">
        <w:rPr>
          <w:rFonts w:ascii="Times New Roman" w:eastAsia="Times New Roman" w:hAnsi="Times New Roman"/>
          <w:bCs/>
          <w:color w:val="000000"/>
          <w:sz w:val="24"/>
          <w:szCs w:val="24"/>
          <w:lang w:eastAsia="hu-HU"/>
        </w:rPr>
        <w:t>1/345</w:t>
      </w:r>
      <w:r>
        <w:rPr>
          <w:rFonts w:ascii="Times New Roman" w:eastAsia="Times New Roman" w:hAnsi="Times New Roman"/>
          <w:bCs/>
          <w:color w:val="000000"/>
          <w:sz w:val="24"/>
          <w:szCs w:val="24"/>
          <w:lang w:eastAsia="hu-HU"/>
        </w:rPr>
        <w:t>-</w:t>
      </w:r>
      <w:r w:rsidRPr="008167CC">
        <w:rPr>
          <w:rFonts w:ascii="Times New Roman" w:eastAsia="Times New Roman" w:hAnsi="Times New Roman"/>
          <w:bCs/>
          <w:color w:val="000000"/>
          <w:sz w:val="24"/>
          <w:szCs w:val="24"/>
          <w:lang w:eastAsia="hu-HU"/>
        </w:rPr>
        <w:t>2446</w:t>
      </w:r>
      <w:r w:rsidRPr="008167CC">
        <w:rPr>
          <w:rFonts w:ascii="Times New Roman" w:eastAsia="Times New Roman" w:hAnsi="Times New Roman"/>
          <w:b/>
          <w:bCs/>
          <w:color w:val="000000"/>
          <w:sz w:val="24"/>
          <w:szCs w:val="24"/>
          <w:lang w:eastAsia="hu-HU"/>
        </w:rPr>
        <w:t xml:space="preserve">                            </w:t>
      </w:r>
    </w:p>
    <w:p w:rsidR="008167CC" w:rsidRPr="008167CC" w:rsidRDefault="008167CC" w:rsidP="008167CC">
      <w:pPr>
        <w:spacing w:after="0"/>
        <w:rPr>
          <w:rFonts w:ascii="Times New Roman" w:eastAsia="Times New Roman" w:hAnsi="Times New Roman"/>
          <w:b/>
          <w:bCs/>
          <w:color w:val="000000"/>
          <w:sz w:val="24"/>
          <w:szCs w:val="24"/>
          <w:lang w:eastAsia="hu-HU"/>
        </w:rPr>
      </w:pPr>
      <w:r w:rsidRPr="008167CC">
        <w:rPr>
          <w:rFonts w:ascii="Times New Roman" w:eastAsia="Times New Roman" w:hAnsi="Times New Roman"/>
          <w:b/>
          <w:bCs/>
          <w:color w:val="000000"/>
          <w:sz w:val="24"/>
          <w:szCs w:val="24"/>
          <w:lang w:eastAsia="hu-HU"/>
        </w:rPr>
        <w:t xml:space="preserve">Céget nyilvántartó cégbíróság neve: Fővárosi Törvényszék Cégbírósága     </w:t>
      </w:r>
    </w:p>
    <w:p w:rsidR="008167CC" w:rsidRPr="008167CC" w:rsidRDefault="008167CC" w:rsidP="008167CC">
      <w:pPr>
        <w:spacing w:after="0"/>
        <w:rPr>
          <w:rFonts w:ascii="Times New Roman" w:eastAsia="Times New Roman" w:hAnsi="Times New Roman"/>
          <w:b/>
          <w:bCs/>
          <w:color w:val="000000"/>
          <w:sz w:val="24"/>
          <w:szCs w:val="24"/>
          <w:lang w:eastAsia="hu-HU"/>
        </w:rPr>
      </w:pPr>
      <w:r w:rsidRPr="008167CC">
        <w:rPr>
          <w:rFonts w:ascii="Times New Roman" w:eastAsia="Times New Roman" w:hAnsi="Times New Roman"/>
          <w:b/>
          <w:bCs/>
          <w:color w:val="000000"/>
          <w:sz w:val="24"/>
          <w:szCs w:val="24"/>
          <w:lang w:eastAsia="hu-HU"/>
        </w:rPr>
        <w:t xml:space="preserve">Közvetített termékek:                     - Nyíltvégű pénzügyi lízing (gépjármű </w:t>
      </w:r>
    </w:p>
    <w:p w:rsidR="008167CC" w:rsidRDefault="008167CC" w:rsidP="00CA2F55">
      <w:pPr>
        <w:rPr>
          <w:rFonts w:ascii="Times New Roman" w:eastAsia="Times New Roman" w:hAnsi="Times New Roman"/>
          <w:color w:val="000000"/>
          <w:sz w:val="24"/>
          <w:szCs w:val="24"/>
          <w:highlight w:val="yellow"/>
          <w:lang w:eastAsia="hu-HU"/>
        </w:rPr>
      </w:pPr>
    </w:p>
    <w:p w:rsidR="00CA2F55" w:rsidRPr="00981DF1" w:rsidRDefault="00CA2F55" w:rsidP="00CA2F55">
      <w:pPr>
        <w:rPr>
          <w:rFonts w:ascii="Times New Roman" w:eastAsia="Times New Roman" w:hAnsi="Times New Roman"/>
          <w:color w:val="000000"/>
          <w:sz w:val="24"/>
          <w:szCs w:val="24"/>
          <w:highlight w:val="yellow"/>
          <w:lang w:eastAsia="hu-HU"/>
        </w:rPr>
      </w:pPr>
      <w:r w:rsidRPr="00981DF1">
        <w:rPr>
          <w:rFonts w:ascii="Times New Roman" w:eastAsia="Times New Roman" w:hAnsi="Times New Roman"/>
          <w:color w:val="000000"/>
          <w:sz w:val="24"/>
          <w:szCs w:val="24"/>
          <w:highlight w:val="yellow"/>
          <w:lang w:eastAsia="hu-HU"/>
        </w:rPr>
        <w:br w:type="page"/>
      </w:r>
    </w:p>
    <w:p w:rsidR="00CA2F55" w:rsidRPr="003E7AAD" w:rsidRDefault="00CA2F55" w:rsidP="00CA2F55">
      <w:pPr>
        <w:pStyle w:val="Szvegtrzs"/>
        <w:ind w:left="0"/>
        <w:jc w:val="center"/>
        <w:rPr>
          <w:rFonts w:ascii="Times New Roman" w:eastAsia="Times New Roman" w:hAnsi="Times New Roman" w:cs="Times New Roman"/>
          <w:b/>
          <w:color w:val="000000"/>
          <w:sz w:val="24"/>
          <w:szCs w:val="24"/>
          <w:lang w:eastAsia="hu-HU"/>
        </w:rPr>
      </w:pPr>
      <w:r w:rsidRPr="003E7AAD">
        <w:rPr>
          <w:rFonts w:ascii="Times New Roman" w:eastAsia="Times New Roman" w:hAnsi="Times New Roman" w:cs="Times New Roman"/>
          <w:b/>
          <w:color w:val="000000"/>
          <w:sz w:val="24"/>
          <w:szCs w:val="24"/>
          <w:lang w:eastAsia="hu-HU"/>
        </w:rPr>
        <w:lastRenderedPageBreak/>
        <w:t>2. számú melléklet</w:t>
      </w:r>
    </w:p>
    <w:p w:rsidR="00CA2F55" w:rsidRPr="003E7AAD" w:rsidRDefault="00CA2F55" w:rsidP="00CA2F55">
      <w:pPr>
        <w:pStyle w:val="Szvegtrzs"/>
        <w:ind w:left="0"/>
        <w:jc w:val="left"/>
        <w:rPr>
          <w:rFonts w:ascii="Times New Roman" w:eastAsia="Times New Roman" w:hAnsi="Times New Roman" w:cs="Times New Roman"/>
          <w:color w:val="000000"/>
          <w:sz w:val="24"/>
          <w:szCs w:val="24"/>
          <w:lang w:eastAsia="hu-HU"/>
        </w:rPr>
      </w:pPr>
    </w:p>
    <w:p w:rsidR="00CA2F55" w:rsidRPr="003E7AAD" w:rsidRDefault="00CA2F55" w:rsidP="00CA2F55">
      <w:pPr>
        <w:pStyle w:val="Szvegtrzs"/>
        <w:ind w:left="0"/>
        <w:jc w:val="left"/>
        <w:rPr>
          <w:rFonts w:ascii="Times New Roman" w:eastAsia="Times New Roman" w:hAnsi="Times New Roman" w:cs="Times New Roman"/>
          <w:color w:val="000000"/>
          <w:sz w:val="24"/>
          <w:szCs w:val="24"/>
          <w:lang w:eastAsia="hu-HU"/>
        </w:rPr>
      </w:pPr>
    </w:p>
    <w:p w:rsidR="00CA2F55" w:rsidRPr="003E7AAD" w:rsidRDefault="00CA2F55" w:rsidP="00CA2F55">
      <w:pPr>
        <w:pStyle w:val="Szvegtrzs"/>
        <w:ind w:left="0"/>
        <w:jc w:val="center"/>
        <w:rPr>
          <w:rFonts w:ascii="Times New Roman" w:eastAsia="Times New Roman" w:hAnsi="Times New Roman" w:cs="Times New Roman"/>
          <w:b/>
          <w:color w:val="000000"/>
          <w:sz w:val="24"/>
          <w:szCs w:val="24"/>
          <w:lang w:val="hu-HU" w:eastAsia="hu-HU"/>
        </w:rPr>
      </w:pPr>
      <w:r w:rsidRPr="003E7AAD">
        <w:rPr>
          <w:rFonts w:ascii="Times New Roman" w:eastAsia="Times New Roman" w:hAnsi="Times New Roman" w:cs="Times New Roman"/>
          <w:b/>
          <w:color w:val="000000"/>
          <w:sz w:val="24"/>
          <w:szCs w:val="24"/>
          <w:lang w:val="hu-HU" w:eastAsia="hu-HU"/>
        </w:rPr>
        <w:t>PANASZKEZELÉSI SZABÁLYZAT</w:t>
      </w:r>
    </w:p>
    <w:p w:rsidR="00CA2F55" w:rsidRPr="003E7AAD" w:rsidRDefault="00CA2F55" w:rsidP="00CA2F55">
      <w:pPr>
        <w:pStyle w:val="Szvegtrzs"/>
        <w:ind w:left="0"/>
        <w:jc w:val="left"/>
        <w:rPr>
          <w:rFonts w:ascii="Times New Roman" w:eastAsia="Times New Roman" w:hAnsi="Times New Roman" w:cs="Times New Roman"/>
          <w:color w:val="000000"/>
          <w:sz w:val="24"/>
          <w:szCs w:val="24"/>
          <w:lang w:val="hu-HU" w:eastAsia="hu-HU"/>
        </w:rPr>
      </w:pPr>
    </w:p>
    <w:p w:rsidR="00CA2F55" w:rsidRPr="00981DF1" w:rsidRDefault="00CA2F55" w:rsidP="00CA2F55">
      <w:pPr>
        <w:pStyle w:val="Szvegtrzs"/>
        <w:ind w:left="0"/>
        <w:jc w:val="left"/>
        <w:rPr>
          <w:rFonts w:ascii="Times New Roman" w:eastAsia="Times New Roman" w:hAnsi="Times New Roman" w:cs="Times New Roman"/>
          <w:color w:val="000000"/>
          <w:highlight w:val="yellow"/>
          <w:lang w:val="hu-HU" w:eastAsia="hu-HU"/>
        </w:rPr>
      </w:pPr>
    </w:p>
    <w:p w:rsidR="00CA2F55" w:rsidRPr="00981DF1" w:rsidRDefault="00CA2F55" w:rsidP="00CA2F55">
      <w:pPr>
        <w:pStyle w:val="Szvegtrzs"/>
        <w:ind w:left="0"/>
        <w:jc w:val="left"/>
        <w:rPr>
          <w:rFonts w:ascii="Times New Roman" w:eastAsia="Times New Roman" w:hAnsi="Times New Roman" w:cs="Times New Roman"/>
          <w:b/>
          <w:color w:val="000000"/>
          <w:highlight w:val="yellow"/>
          <w:lang w:val="hu-HU" w:eastAsia="hu-HU"/>
        </w:rPr>
      </w:pPr>
    </w:p>
    <w:p w:rsidR="00CA2F55" w:rsidRPr="005F612F" w:rsidRDefault="00CA2F55" w:rsidP="00CA2F55">
      <w:pPr>
        <w:pStyle w:val="Szvegtrzs"/>
        <w:ind w:left="0"/>
        <w:jc w:val="left"/>
        <w:rPr>
          <w:rFonts w:ascii="Times New Roman" w:eastAsia="Times New Roman" w:hAnsi="Times New Roman" w:cs="Times New Roman"/>
          <w:b/>
          <w:color w:val="000000"/>
          <w:lang w:val="hu-HU" w:eastAsia="hu-HU"/>
        </w:rPr>
      </w:pPr>
      <w:r w:rsidRPr="005F612F">
        <w:rPr>
          <w:rFonts w:ascii="Times New Roman" w:eastAsia="Times New Roman" w:hAnsi="Times New Roman" w:cs="Times New Roman"/>
          <w:b/>
          <w:color w:val="000000"/>
          <w:lang w:val="hu-HU" w:eastAsia="hu-HU"/>
        </w:rPr>
        <w:t>A panasz bejelentésének módjai</w:t>
      </w:r>
    </w:p>
    <w:p w:rsidR="00CA2F55" w:rsidRPr="005F612F" w:rsidRDefault="00CA2F55" w:rsidP="00CA2F55">
      <w:pPr>
        <w:pStyle w:val="Szvegtrzs"/>
        <w:ind w:left="0"/>
        <w:jc w:val="left"/>
        <w:rPr>
          <w:rFonts w:ascii="Times New Roman" w:eastAsia="Times New Roman" w:hAnsi="Times New Roman" w:cs="Times New Roman"/>
          <w:color w:val="000000"/>
          <w:lang w:val="hu-HU" w:eastAsia="hu-HU"/>
        </w:rPr>
      </w:pPr>
    </w:p>
    <w:p w:rsidR="00CA2F55" w:rsidRPr="005F612F" w:rsidRDefault="00CA2F55" w:rsidP="00CA2F55">
      <w:pPr>
        <w:pStyle w:val="Szvegtrzs"/>
        <w:ind w:left="0"/>
        <w:jc w:val="left"/>
        <w:rPr>
          <w:rFonts w:ascii="Times New Roman" w:eastAsia="Times New Roman" w:hAnsi="Times New Roman" w:cs="Times New Roman"/>
          <w:color w:val="000000"/>
          <w:lang w:val="hu-HU" w:eastAsia="hu-HU"/>
        </w:rPr>
      </w:pPr>
    </w:p>
    <w:p w:rsidR="00CA2F55" w:rsidRPr="005F612F" w:rsidRDefault="00CA2F55" w:rsidP="00CA2F55">
      <w:pPr>
        <w:pStyle w:val="Szvegtrzs"/>
        <w:ind w:left="0"/>
        <w:jc w:val="left"/>
        <w:rPr>
          <w:rFonts w:ascii="Times New Roman" w:eastAsia="Times New Roman" w:hAnsi="Times New Roman" w:cs="Times New Roman"/>
          <w:color w:val="000000"/>
          <w:lang w:val="hu-HU" w:eastAsia="hu-HU"/>
        </w:rPr>
      </w:pPr>
      <w:r w:rsidRPr="005F612F">
        <w:rPr>
          <w:rFonts w:ascii="Times New Roman" w:eastAsia="Times New Roman" w:hAnsi="Times New Roman" w:cs="Times New Roman"/>
          <w:color w:val="000000"/>
          <w:lang w:val="hu-HU" w:eastAsia="hu-HU"/>
        </w:rPr>
        <w:t>Panasz esetén következő módon és elérhetőségeken kérheti az ügylet kivizsgálását:</w:t>
      </w:r>
      <w:r w:rsidRPr="005F612F">
        <w:rPr>
          <w:rFonts w:ascii="Times New Roman" w:eastAsia="Times New Roman" w:hAnsi="Times New Roman" w:cs="Times New Roman"/>
          <w:color w:val="000000"/>
          <w:lang w:val="hu-HU" w:eastAsia="hu-HU"/>
        </w:rPr>
        <w:br/>
      </w:r>
    </w:p>
    <w:p w:rsidR="00CA2F55" w:rsidRPr="005F612F" w:rsidRDefault="00CA2F55" w:rsidP="00CA2F55">
      <w:pPr>
        <w:pStyle w:val="Szvegtrzs"/>
        <w:ind w:left="0"/>
        <w:jc w:val="left"/>
        <w:rPr>
          <w:rFonts w:ascii="Times New Roman" w:eastAsia="Times New Roman" w:hAnsi="Times New Roman" w:cs="Times New Roman"/>
          <w:color w:val="000000"/>
          <w:lang w:val="hu-HU" w:eastAsia="hu-HU"/>
        </w:rPr>
      </w:pPr>
      <w:r w:rsidRPr="005F612F">
        <w:rPr>
          <w:rFonts w:ascii="Times New Roman" w:eastAsia="Times New Roman" w:hAnsi="Times New Roman" w:cs="Times New Roman"/>
          <w:b/>
          <w:color w:val="000000"/>
          <w:lang w:val="hu-HU" w:eastAsia="hu-HU"/>
        </w:rPr>
        <w:t>Telefon:</w:t>
      </w:r>
      <w:r w:rsidRPr="005F612F">
        <w:rPr>
          <w:rFonts w:ascii="Times New Roman" w:eastAsia="Times New Roman" w:hAnsi="Times New Roman" w:cs="Times New Roman"/>
          <w:color w:val="000000"/>
          <w:lang w:val="hu-HU" w:eastAsia="hu-HU"/>
        </w:rPr>
        <w:t xml:space="preserve"> </w:t>
      </w:r>
      <w:r w:rsidRPr="005F612F">
        <w:rPr>
          <w:rFonts w:ascii="Times New Roman" w:eastAsia="Times New Roman" w:hAnsi="Times New Roman" w:cs="Times New Roman"/>
          <w:color w:val="000000"/>
          <w:lang w:val="hu-HU" w:eastAsia="hu-HU"/>
        </w:rPr>
        <w:tab/>
      </w:r>
      <w:r w:rsidR="005F612F">
        <w:rPr>
          <w:rFonts w:ascii="Times New Roman" w:eastAsia="Times New Roman" w:hAnsi="Times New Roman" w:cs="Times New Roman"/>
          <w:color w:val="000000"/>
          <w:lang w:val="hu-HU" w:eastAsia="hu-HU"/>
        </w:rPr>
        <w:t>+36-1/256-0036</w:t>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p>
    <w:p w:rsidR="00CA2F55" w:rsidRPr="005F612F" w:rsidRDefault="00CA2F55" w:rsidP="00CA2F55">
      <w:pPr>
        <w:pStyle w:val="Szvegtrzs"/>
        <w:ind w:left="0"/>
        <w:jc w:val="left"/>
        <w:rPr>
          <w:rFonts w:ascii="Times New Roman" w:eastAsia="Times New Roman" w:hAnsi="Times New Roman" w:cs="Times New Roman"/>
          <w:color w:val="000000"/>
          <w:lang w:val="hu-HU" w:eastAsia="hu-HU"/>
        </w:rPr>
      </w:pPr>
      <w:r w:rsidRPr="005F612F">
        <w:rPr>
          <w:rFonts w:ascii="Times New Roman" w:eastAsia="Times New Roman" w:hAnsi="Times New Roman" w:cs="Times New Roman"/>
          <w:b/>
          <w:color w:val="000000"/>
          <w:lang w:val="hu-HU" w:eastAsia="hu-HU"/>
        </w:rPr>
        <w:t>Telefaxon:</w:t>
      </w:r>
      <w:r w:rsidRPr="005F612F">
        <w:rPr>
          <w:rFonts w:ascii="Times New Roman" w:eastAsia="Times New Roman" w:hAnsi="Times New Roman" w:cs="Times New Roman"/>
          <w:color w:val="000000"/>
          <w:lang w:val="hu-HU" w:eastAsia="hu-HU"/>
        </w:rPr>
        <w:tab/>
      </w:r>
      <w:r w:rsidR="005F612F">
        <w:rPr>
          <w:rFonts w:ascii="Times New Roman" w:eastAsia="Times New Roman" w:hAnsi="Times New Roman" w:cs="Times New Roman"/>
          <w:color w:val="000000"/>
          <w:lang w:val="hu-HU" w:eastAsia="hu-HU"/>
        </w:rPr>
        <w:t>+36-1/256-0036</w:t>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br/>
      </w:r>
      <w:r w:rsidRPr="005F612F">
        <w:rPr>
          <w:rFonts w:ascii="Times New Roman" w:eastAsia="Times New Roman" w:hAnsi="Times New Roman" w:cs="Times New Roman"/>
          <w:b/>
          <w:color w:val="000000"/>
          <w:lang w:val="hu-HU" w:eastAsia="hu-HU"/>
        </w:rPr>
        <w:t>Cím:</w:t>
      </w:r>
      <w:r w:rsidRPr="005F612F">
        <w:rPr>
          <w:rFonts w:ascii="Times New Roman" w:eastAsia="Times New Roman" w:hAnsi="Times New Roman" w:cs="Times New Roman"/>
          <w:color w:val="000000"/>
          <w:lang w:val="hu-HU" w:eastAsia="hu-HU"/>
        </w:rPr>
        <w:t xml:space="preserve"> </w:t>
      </w:r>
      <w:r w:rsidRPr="005F612F">
        <w:rPr>
          <w:rFonts w:ascii="Times New Roman" w:eastAsia="Times New Roman" w:hAnsi="Times New Roman" w:cs="Times New Roman"/>
          <w:color w:val="000000"/>
          <w:lang w:val="hu-HU" w:eastAsia="hu-HU"/>
        </w:rPr>
        <w:tab/>
      </w:r>
      <w:r w:rsidR="005F612F">
        <w:rPr>
          <w:rFonts w:ascii="Times New Roman" w:eastAsia="Times New Roman" w:hAnsi="Times New Roman" w:cs="Times New Roman"/>
          <w:color w:val="000000"/>
          <w:lang w:val="hu-HU" w:eastAsia="hu-HU"/>
        </w:rPr>
        <w:t>1173 Budapest, 511. utca 4. – 512. utca 3.</w:t>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br/>
      </w:r>
      <w:r w:rsidRPr="005F612F">
        <w:rPr>
          <w:rFonts w:ascii="Times New Roman" w:eastAsia="Times New Roman" w:hAnsi="Times New Roman" w:cs="Times New Roman"/>
          <w:b/>
          <w:color w:val="000000"/>
          <w:lang w:val="hu-HU" w:eastAsia="hu-HU"/>
        </w:rPr>
        <w:t>Levelezési cím:</w:t>
      </w:r>
      <w:r w:rsidRPr="005F612F">
        <w:rPr>
          <w:rFonts w:ascii="Times New Roman" w:eastAsia="Times New Roman" w:hAnsi="Times New Roman" w:cs="Times New Roman"/>
          <w:color w:val="000000"/>
          <w:lang w:val="hu-HU" w:eastAsia="hu-HU"/>
        </w:rPr>
        <w:t xml:space="preserve"> </w:t>
      </w:r>
      <w:r w:rsidR="005F612F">
        <w:rPr>
          <w:rFonts w:ascii="Times New Roman" w:eastAsia="Times New Roman" w:hAnsi="Times New Roman" w:cs="Times New Roman"/>
          <w:color w:val="000000"/>
          <w:lang w:val="hu-HU" w:eastAsia="hu-HU"/>
        </w:rPr>
        <w:t>1173 Budapest, 511. utca 4. – 512. utca 3.</w:t>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br/>
      </w:r>
      <w:r w:rsidRPr="005F612F">
        <w:rPr>
          <w:rFonts w:ascii="Times New Roman" w:eastAsia="Times New Roman" w:hAnsi="Times New Roman" w:cs="Times New Roman"/>
          <w:b/>
          <w:color w:val="000000"/>
          <w:lang w:val="hu-HU" w:eastAsia="hu-HU"/>
        </w:rPr>
        <w:t>Ügyfelek számára nyitva álló helyiség címe:</w:t>
      </w:r>
      <w:r w:rsidRPr="005F612F">
        <w:rPr>
          <w:rFonts w:ascii="Times New Roman" w:eastAsia="Times New Roman" w:hAnsi="Times New Roman" w:cs="Times New Roman"/>
          <w:color w:val="000000"/>
          <w:lang w:val="hu-HU" w:eastAsia="hu-HU"/>
        </w:rPr>
        <w:t xml:space="preserve"> </w:t>
      </w:r>
      <w:r w:rsidR="005F612F">
        <w:rPr>
          <w:rFonts w:ascii="Times New Roman" w:eastAsia="Times New Roman" w:hAnsi="Times New Roman" w:cs="Times New Roman"/>
          <w:color w:val="000000"/>
          <w:lang w:val="hu-HU" w:eastAsia="hu-HU"/>
        </w:rPr>
        <w:t>1173 Budapest, 511. utca 4. – 512. utca 3.</w:t>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br/>
      </w:r>
      <w:r w:rsidRPr="005F612F">
        <w:rPr>
          <w:rFonts w:ascii="Times New Roman" w:eastAsia="Times New Roman" w:hAnsi="Times New Roman" w:cs="Times New Roman"/>
          <w:b/>
          <w:color w:val="000000"/>
          <w:lang w:val="hu-HU" w:eastAsia="hu-HU"/>
        </w:rPr>
        <w:t>Email:</w:t>
      </w:r>
      <w:r w:rsidRPr="005F612F">
        <w:rPr>
          <w:rFonts w:ascii="Times New Roman" w:eastAsia="Times New Roman" w:hAnsi="Times New Roman" w:cs="Times New Roman"/>
          <w:color w:val="000000"/>
          <w:lang w:val="hu-HU" w:eastAsia="hu-HU"/>
        </w:rPr>
        <w:t xml:space="preserve"> </w:t>
      </w:r>
      <w:r w:rsidRPr="005F612F">
        <w:rPr>
          <w:rFonts w:ascii="Times New Roman" w:eastAsia="Times New Roman" w:hAnsi="Times New Roman" w:cs="Times New Roman"/>
          <w:color w:val="000000"/>
          <w:lang w:val="hu-HU" w:eastAsia="hu-HU"/>
        </w:rPr>
        <w:tab/>
      </w:r>
      <w:hyperlink r:id="rId11" w:history="1">
        <w:r w:rsidR="005F612F" w:rsidRPr="006E3F70">
          <w:rPr>
            <w:rStyle w:val="Hiperhivatkozs"/>
            <w:rFonts w:ascii="Times New Roman" w:eastAsia="Times New Roman" w:hAnsi="Times New Roman" w:cs="Times New Roman"/>
            <w:lang w:val="hu-HU" w:eastAsia="hu-HU"/>
          </w:rPr>
          <w:t>szalon@opelgyulai.hu</w:t>
        </w:r>
      </w:hyperlink>
      <w:r w:rsidR="005F612F">
        <w:rPr>
          <w:rFonts w:ascii="Times New Roman" w:eastAsia="Times New Roman" w:hAnsi="Times New Roman" w:cs="Times New Roman"/>
          <w:color w:val="000000"/>
          <w:lang w:val="hu-HU" w:eastAsia="hu-HU"/>
        </w:rPr>
        <w:t xml:space="preserve">  vagy  info@opelgyulai.hu</w:t>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br/>
      </w:r>
      <w:r w:rsidRPr="005F612F">
        <w:rPr>
          <w:rFonts w:ascii="Times New Roman" w:eastAsia="Times New Roman" w:hAnsi="Times New Roman" w:cs="Times New Roman"/>
          <w:b/>
          <w:color w:val="000000"/>
          <w:lang w:val="hu-HU" w:eastAsia="hu-HU"/>
        </w:rPr>
        <w:t xml:space="preserve">Nyitvatartás (Ügyfelek számára nyitva álló helyiség): </w:t>
      </w:r>
      <w:r w:rsidR="005F612F">
        <w:rPr>
          <w:rFonts w:ascii="Times New Roman" w:eastAsia="Times New Roman" w:hAnsi="Times New Roman" w:cs="Times New Roman"/>
          <w:b/>
          <w:color w:val="000000"/>
          <w:lang w:val="hu-HU" w:eastAsia="hu-HU"/>
        </w:rPr>
        <w:t>H-P 8:00 – 17:00</w:t>
      </w:r>
    </w:p>
    <w:p w:rsidR="00CA2F55" w:rsidRPr="005F612F" w:rsidRDefault="00CA2F55" w:rsidP="00CA2F55">
      <w:pPr>
        <w:pStyle w:val="Szvegtrzs"/>
        <w:ind w:left="0"/>
        <w:jc w:val="left"/>
        <w:rPr>
          <w:rFonts w:ascii="Times New Roman" w:eastAsia="Times New Roman" w:hAnsi="Times New Roman" w:cs="Times New Roman"/>
          <w:color w:val="000000"/>
          <w:lang w:val="hu-HU" w:eastAsia="hu-HU"/>
        </w:rPr>
      </w:pPr>
      <w:r w:rsidRPr="005F612F">
        <w:rPr>
          <w:rFonts w:ascii="Times New Roman" w:eastAsia="Times New Roman" w:hAnsi="Times New Roman" w:cs="Times New Roman"/>
          <w:b/>
          <w:color w:val="000000"/>
          <w:lang w:val="hu-HU" w:eastAsia="hu-HU"/>
        </w:rPr>
        <w:t>E-mailben:</w:t>
      </w:r>
      <w:r w:rsidRPr="005F612F">
        <w:rPr>
          <w:rFonts w:ascii="Times New Roman" w:eastAsia="Times New Roman" w:hAnsi="Times New Roman" w:cs="Times New Roman"/>
          <w:color w:val="000000"/>
          <w:lang w:val="hu-HU" w:eastAsia="hu-HU"/>
        </w:rPr>
        <w:t xml:space="preserve"> </w:t>
      </w:r>
      <w:r w:rsidRPr="005F612F">
        <w:rPr>
          <w:rFonts w:ascii="Times New Roman" w:eastAsia="Times New Roman" w:hAnsi="Times New Roman" w:cs="Times New Roman"/>
          <w:color w:val="000000"/>
          <w:lang w:val="hu-HU" w:eastAsia="hu-HU"/>
        </w:rPr>
        <w:tab/>
      </w:r>
      <w:hyperlink r:id="rId12" w:history="1">
        <w:r w:rsidR="005F612F" w:rsidRPr="006E3F70">
          <w:rPr>
            <w:rStyle w:val="Hiperhivatkozs"/>
            <w:rFonts w:ascii="Times New Roman" w:eastAsia="Times New Roman" w:hAnsi="Times New Roman" w:cs="Times New Roman"/>
            <w:lang w:val="hu-HU" w:eastAsia="hu-HU"/>
          </w:rPr>
          <w:t>szalon@opelgyulai.hu</w:t>
        </w:r>
      </w:hyperlink>
      <w:r w:rsidR="005F612F">
        <w:rPr>
          <w:rFonts w:ascii="Times New Roman" w:eastAsia="Times New Roman" w:hAnsi="Times New Roman" w:cs="Times New Roman"/>
          <w:color w:val="000000"/>
          <w:lang w:val="hu-HU" w:eastAsia="hu-HU"/>
        </w:rPr>
        <w:t xml:space="preserve">  vagy  info@opelgyulai.hu</w:t>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p>
    <w:p w:rsidR="00CA2F55" w:rsidRPr="005F612F" w:rsidRDefault="00CA2F55" w:rsidP="00CA2F55">
      <w:pPr>
        <w:pStyle w:val="Szvegtrzs"/>
        <w:ind w:left="0"/>
        <w:jc w:val="left"/>
        <w:rPr>
          <w:rFonts w:ascii="Times New Roman" w:eastAsia="Times New Roman" w:hAnsi="Times New Roman" w:cs="Times New Roman"/>
          <w:color w:val="000000"/>
          <w:lang w:val="hu-HU" w:eastAsia="hu-HU"/>
        </w:rPr>
      </w:pPr>
      <w:r w:rsidRPr="005F612F">
        <w:rPr>
          <w:rFonts w:ascii="Times New Roman" w:eastAsia="Times New Roman" w:hAnsi="Times New Roman" w:cs="Times New Roman"/>
          <w:b/>
          <w:color w:val="000000"/>
          <w:lang w:val="hu-HU" w:eastAsia="hu-HU"/>
        </w:rPr>
        <w:t>Telefonon:</w:t>
      </w:r>
      <w:r w:rsidRPr="005F612F">
        <w:rPr>
          <w:rFonts w:ascii="Times New Roman" w:eastAsia="Times New Roman" w:hAnsi="Times New Roman" w:cs="Times New Roman"/>
          <w:color w:val="000000"/>
          <w:lang w:val="hu-HU" w:eastAsia="hu-HU"/>
        </w:rPr>
        <w:tab/>
      </w:r>
      <w:r w:rsidR="005F612F">
        <w:rPr>
          <w:rFonts w:ascii="Times New Roman" w:eastAsia="Times New Roman" w:hAnsi="Times New Roman" w:cs="Times New Roman"/>
          <w:color w:val="000000"/>
          <w:lang w:val="hu-HU" w:eastAsia="hu-HU"/>
        </w:rPr>
        <w:t>+36-1/256-0036</w:t>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r w:rsidRPr="005F612F">
        <w:rPr>
          <w:rFonts w:ascii="Times New Roman" w:eastAsia="Times New Roman" w:hAnsi="Times New Roman" w:cs="Times New Roman"/>
          <w:color w:val="000000"/>
          <w:lang w:val="hu-HU" w:eastAsia="hu-HU"/>
        </w:rPr>
        <w:tab/>
      </w:r>
    </w:p>
    <w:p w:rsidR="00CA2F55" w:rsidRPr="00981DF1" w:rsidRDefault="00CA2F55" w:rsidP="00CA2F55">
      <w:pPr>
        <w:pStyle w:val="Szvegtrzs"/>
        <w:ind w:left="0"/>
        <w:jc w:val="left"/>
        <w:rPr>
          <w:rFonts w:ascii="Times New Roman" w:eastAsia="Times New Roman" w:hAnsi="Times New Roman" w:cs="Times New Roman"/>
          <w:color w:val="000000"/>
          <w:highlight w:val="yellow"/>
          <w:lang w:val="hu-HU" w:eastAsia="hu-HU"/>
        </w:rPr>
      </w:pPr>
    </w:p>
    <w:p w:rsidR="00CA2F55" w:rsidRPr="00981DF1" w:rsidRDefault="00CA2F55" w:rsidP="00CA2F55">
      <w:pPr>
        <w:pStyle w:val="Szvegtrzs"/>
        <w:ind w:left="0"/>
        <w:jc w:val="left"/>
        <w:rPr>
          <w:rFonts w:ascii="Times New Roman" w:hAnsi="Times New Roman" w:cs="Times New Roman"/>
          <w:highlight w:val="yellow"/>
          <w:lang w:val="hu-HU"/>
        </w:rPr>
      </w:pPr>
    </w:p>
    <w:p w:rsidR="00CA2F55" w:rsidRPr="005F612F" w:rsidRDefault="00CA2F55" w:rsidP="00CA2F55">
      <w:pPr>
        <w:pStyle w:val="Listaszerbekezds"/>
        <w:widowControl w:val="0"/>
        <w:numPr>
          <w:ilvl w:val="0"/>
          <w:numId w:val="23"/>
        </w:numPr>
        <w:tabs>
          <w:tab w:val="left" w:pos="335"/>
        </w:tabs>
        <w:spacing w:after="0" w:line="240" w:lineRule="auto"/>
        <w:ind w:firstLine="0"/>
        <w:jc w:val="both"/>
        <w:rPr>
          <w:rFonts w:ascii="Times New Roman" w:hAnsi="Times New Roman"/>
        </w:rPr>
      </w:pPr>
      <w:r w:rsidRPr="005F612F">
        <w:rPr>
          <w:rFonts w:ascii="Times New Roman" w:hAnsi="Times New Roman"/>
        </w:rPr>
        <w:t>Szóbeli</w:t>
      </w:r>
      <w:r w:rsidRPr="005F612F">
        <w:rPr>
          <w:rFonts w:ascii="Times New Roman" w:hAnsi="Times New Roman"/>
          <w:spacing w:val="-4"/>
        </w:rPr>
        <w:t xml:space="preserve"> </w:t>
      </w:r>
      <w:r w:rsidRPr="005F612F">
        <w:rPr>
          <w:rFonts w:ascii="Times New Roman" w:hAnsi="Times New Roman"/>
        </w:rPr>
        <w:t xml:space="preserve">panasz: </w:t>
      </w:r>
    </w:p>
    <w:p w:rsidR="00CA2F55" w:rsidRPr="005F612F" w:rsidRDefault="00CA2F55" w:rsidP="00CA2F55">
      <w:pPr>
        <w:pStyle w:val="Listaszerbekezds"/>
        <w:widowControl w:val="0"/>
        <w:numPr>
          <w:ilvl w:val="0"/>
          <w:numId w:val="22"/>
        </w:numPr>
        <w:tabs>
          <w:tab w:val="left" w:pos="347"/>
        </w:tabs>
        <w:spacing w:after="0" w:line="267" w:lineRule="exact"/>
        <w:ind w:hanging="230"/>
        <w:jc w:val="both"/>
        <w:rPr>
          <w:rFonts w:ascii="Times New Roman" w:hAnsi="Times New Roman"/>
        </w:rPr>
      </w:pPr>
      <w:r w:rsidRPr="005F612F">
        <w:rPr>
          <w:rFonts w:ascii="Times New Roman" w:hAnsi="Times New Roman"/>
        </w:rPr>
        <w:t xml:space="preserve">személyesen: </w:t>
      </w:r>
    </w:p>
    <w:p w:rsidR="00CA2F55" w:rsidRPr="005F612F" w:rsidRDefault="00CA2F55" w:rsidP="00CA2F55">
      <w:pPr>
        <w:pStyle w:val="Szvegtrzs"/>
        <w:ind w:right="73"/>
        <w:jc w:val="left"/>
        <w:rPr>
          <w:rFonts w:ascii="Times New Roman" w:hAnsi="Times New Roman" w:cs="Times New Roman"/>
          <w:lang w:val="hu-HU"/>
        </w:rPr>
      </w:pPr>
      <w:r w:rsidRPr="005F612F">
        <w:rPr>
          <w:rFonts w:ascii="Times New Roman" w:hAnsi="Times New Roman" w:cs="Times New Roman"/>
          <w:i/>
          <w:lang w:val="hu-HU"/>
        </w:rPr>
        <w:t xml:space="preserve">Cím:  </w:t>
      </w:r>
      <w:r w:rsidR="005F612F">
        <w:rPr>
          <w:rFonts w:ascii="Times New Roman" w:eastAsia="Times New Roman" w:hAnsi="Times New Roman" w:cs="Times New Roman"/>
          <w:color w:val="000000"/>
          <w:lang w:val="hu-HU" w:eastAsia="hu-HU"/>
        </w:rPr>
        <w:t>1173 Budapest, 511. utca 4. – 512. utca 3.</w:t>
      </w:r>
    </w:p>
    <w:p w:rsidR="00CA2F55" w:rsidRPr="00981DF1" w:rsidRDefault="00CA2F55" w:rsidP="00CA2F55">
      <w:pPr>
        <w:pStyle w:val="Szvegtrzs"/>
        <w:ind w:right="73"/>
        <w:jc w:val="left"/>
        <w:rPr>
          <w:rFonts w:ascii="Times New Roman" w:hAnsi="Times New Roman" w:cs="Times New Roman"/>
          <w:highlight w:val="yellow"/>
          <w:lang w:val="hu-HU"/>
        </w:rPr>
      </w:pPr>
    </w:p>
    <w:p w:rsidR="00CA2F55" w:rsidRPr="005F612F" w:rsidRDefault="00CA2F55" w:rsidP="00CA2F55">
      <w:pPr>
        <w:pStyle w:val="Listaszerbekezds"/>
        <w:widowControl w:val="0"/>
        <w:numPr>
          <w:ilvl w:val="0"/>
          <w:numId w:val="22"/>
        </w:numPr>
        <w:tabs>
          <w:tab w:val="left" w:pos="347"/>
        </w:tabs>
        <w:spacing w:after="0" w:line="240" w:lineRule="auto"/>
        <w:ind w:hanging="230"/>
        <w:jc w:val="both"/>
        <w:rPr>
          <w:rFonts w:ascii="Times New Roman" w:hAnsi="Times New Roman"/>
        </w:rPr>
      </w:pPr>
      <w:r w:rsidRPr="005F612F">
        <w:rPr>
          <w:rFonts w:ascii="Times New Roman" w:hAnsi="Times New Roman"/>
        </w:rPr>
        <w:t>Telefonon:</w:t>
      </w:r>
    </w:p>
    <w:p w:rsidR="00CA2F55" w:rsidRPr="005F612F" w:rsidRDefault="00CA2F55" w:rsidP="00CA2F55">
      <w:pPr>
        <w:tabs>
          <w:tab w:val="left" w:pos="347"/>
        </w:tabs>
        <w:ind w:left="116"/>
        <w:rPr>
          <w:rFonts w:ascii="Times New Roman" w:hAnsi="Times New Roman"/>
        </w:rPr>
      </w:pPr>
      <w:r w:rsidRPr="005F612F">
        <w:rPr>
          <w:rFonts w:ascii="Times New Roman" w:hAnsi="Times New Roman"/>
        </w:rPr>
        <w:t>Telefonos panaszt az ügyfél a Megbízók ügyfélszolgálatán tehet.</w:t>
      </w:r>
    </w:p>
    <w:p w:rsidR="005F612F" w:rsidRDefault="005F612F" w:rsidP="00CA2F55">
      <w:pPr>
        <w:ind w:left="116"/>
        <w:jc w:val="both"/>
        <w:rPr>
          <w:rFonts w:ascii="Times New Roman" w:eastAsia="Times New Roman" w:hAnsi="Times New Roman"/>
          <w:color w:val="000000"/>
          <w:lang w:eastAsia="hu-HU"/>
        </w:rPr>
      </w:pPr>
      <w:r>
        <w:rPr>
          <w:rFonts w:ascii="Times New Roman" w:eastAsia="Times New Roman" w:hAnsi="Times New Roman"/>
          <w:color w:val="000000"/>
          <w:lang w:eastAsia="hu-HU"/>
        </w:rPr>
        <w:t>cím: 1173 Budapest, 511. utca 4. – 512. utca 3.</w:t>
      </w:r>
    </w:p>
    <w:p w:rsidR="00CA2F55" w:rsidRPr="005F612F" w:rsidRDefault="00CA2F55" w:rsidP="00CA2F55">
      <w:pPr>
        <w:ind w:left="116"/>
        <w:jc w:val="both"/>
        <w:rPr>
          <w:rFonts w:ascii="Times New Roman" w:hAnsi="Times New Roman"/>
        </w:rPr>
      </w:pPr>
      <w:r w:rsidRPr="005F612F">
        <w:rPr>
          <w:rFonts w:ascii="Times New Roman" w:hAnsi="Times New Roman"/>
          <w:i/>
        </w:rPr>
        <w:t>Tel.szám:</w:t>
      </w:r>
      <w:r w:rsidRPr="005F612F">
        <w:rPr>
          <w:rFonts w:ascii="Times New Roman" w:eastAsia="Times New Roman" w:hAnsi="Times New Roman"/>
          <w:color w:val="000000"/>
          <w:lang w:eastAsia="hu-HU"/>
        </w:rPr>
        <w:t xml:space="preserve"> </w:t>
      </w:r>
      <w:r w:rsidR="005F612F">
        <w:rPr>
          <w:rFonts w:ascii="Times New Roman" w:eastAsia="Times New Roman" w:hAnsi="Times New Roman"/>
          <w:color w:val="000000"/>
          <w:lang w:eastAsia="hu-HU"/>
        </w:rPr>
        <w:t>+36-1/256-0036</w:t>
      </w:r>
    </w:p>
    <w:p w:rsidR="00CA2F55" w:rsidRPr="00981DF1" w:rsidRDefault="00CA2F55" w:rsidP="00CA2F55">
      <w:pPr>
        <w:pStyle w:val="Szvegtrzs"/>
        <w:jc w:val="left"/>
        <w:rPr>
          <w:rFonts w:ascii="Times New Roman" w:eastAsia="Times New Roman" w:hAnsi="Times New Roman" w:cs="Times New Roman"/>
          <w:color w:val="000000"/>
          <w:highlight w:val="yellow"/>
          <w:lang w:val="hu-HU" w:eastAsia="hu-HU"/>
        </w:rPr>
      </w:pPr>
    </w:p>
    <w:p w:rsidR="00CA2F55" w:rsidRPr="003E7AAD" w:rsidRDefault="00CA2F55" w:rsidP="00CA2F55">
      <w:pPr>
        <w:pStyle w:val="Szvegtrzs"/>
        <w:numPr>
          <w:ilvl w:val="0"/>
          <w:numId w:val="22"/>
        </w:numPr>
        <w:jc w:val="left"/>
        <w:rPr>
          <w:rFonts w:ascii="Times New Roman" w:eastAsia="Times New Roman" w:hAnsi="Times New Roman" w:cs="Times New Roman"/>
          <w:color w:val="000000"/>
          <w:lang w:val="hu-HU" w:eastAsia="hu-HU"/>
        </w:rPr>
      </w:pPr>
      <w:r w:rsidRPr="003E7AAD">
        <w:rPr>
          <w:rFonts w:ascii="Times New Roman" w:eastAsia="Times New Roman" w:hAnsi="Times New Roman" w:cs="Times New Roman"/>
          <w:color w:val="000000"/>
          <w:lang w:val="hu-HU" w:eastAsia="hu-HU"/>
        </w:rPr>
        <w:t>Telefaxon:</w:t>
      </w:r>
      <w:r w:rsidR="003E7AAD">
        <w:rPr>
          <w:rFonts w:ascii="Times New Roman" w:eastAsia="Times New Roman" w:hAnsi="Times New Roman" w:cs="Times New Roman"/>
          <w:color w:val="000000"/>
          <w:lang w:val="hu-HU" w:eastAsia="hu-HU"/>
        </w:rPr>
        <w:t xml:space="preserve"> +36-1/256-0036</w:t>
      </w:r>
    </w:p>
    <w:p w:rsidR="00CA2F55" w:rsidRPr="003E7AAD" w:rsidRDefault="00CA2F55" w:rsidP="003E7AAD">
      <w:pPr>
        <w:pStyle w:val="Szvegtrzs"/>
        <w:ind w:left="115"/>
        <w:jc w:val="left"/>
        <w:rPr>
          <w:rFonts w:ascii="Times New Roman" w:eastAsia="Times New Roman" w:hAnsi="Times New Roman" w:cs="Times New Roman"/>
          <w:color w:val="000000"/>
          <w:lang w:val="hu-HU" w:eastAsia="hu-HU"/>
        </w:rPr>
      </w:pPr>
      <w:r w:rsidRPr="003E7AAD">
        <w:rPr>
          <w:rFonts w:ascii="Times New Roman" w:eastAsia="Times New Roman" w:hAnsi="Times New Roman" w:cs="Times New Roman"/>
          <w:color w:val="000000"/>
          <w:lang w:val="hu-HU" w:eastAsia="hu-HU"/>
        </w:rPr>
        <w:t xml:space="preserve">Telefax szám: </w:t>
      </w:r>
      <w:r w:rsidR="003E7AAD">
        <w:rPr>
          <w:rFonts w:ascii="Times New Roman" w:eastAsia="Times New Roman" w:hAnsi="Times New Roman" w:cs="Times New Roman"/>
          <w:color w:val="000000"/>
          <w:lang w:val="hu-HU" w:eastAsia="hu-HU"/>
        </w:rPr>
        <w:t>+36-1/256-0036</w:t>
      </w:r>
    </w:p>
    <w:p w:rsidR="00CA2F55" w:rsidRPr="00981DF1" w:rsidRDefault="00CA2F55" w:rsidP="00CA2F55">
      <w:pPr>
        <w:pStyle w:val="Szvegtrzs"/>
        <w:spacing w:before="1"/>
        <w:ind w:left="0"/>
        <w:jc w:val="left"/>
        <w:rPr>
          <w:rFonts w:ascii="Times New Roman" w:hAnsi="Times New Roman" w:cs="Times New Roman"/>
          <w:highlight w:val="yellow"/>
          <w:lang w:val="hu-HU"/>
        </w:rPr>
      </w:pPr>
    </w:p>
    <w:p w:rsidR="00CA2F55" w:rsidRPr="003E7AAD" w:rsidRDefault="00CA2F55" w:rsidP="00CA2F55">
      <w:pPr>
        <w:pStyle w:val="Listaszerbekezds"/>
        <w:widowControl w:val="0"/>
        <w:numPr>
          <w:ilvl w:val="0"/>
          <w:numId w:val="23"/>
        </w:numPr>
        <w:tabs>
          <w:tab w:val="left" w:pos="335"/>
        </w:tabs>
        <w:spacing w:after="0" w:line="240" w:lineRule="auto"/>
        <w:ind w:left="334" w:hanging="218"/>
        <w:jc w:val="both"/>
        <w:rPr>
          <w:rFonts w:ascii="Times New Roman" w:hAnsi="Times New Roman"/>
        </w:rPr>
      </w:pPr>
      <w:r w:rsidRPr="003E7AAD">
        <w:rPr>
          <w:rFonts w:ascii="Times New Roman" w:hAnsi="Times New Roman"/>
        </w:rPr>
        <w:t>Írásbeli</w:t>
      </w:r>
      <w:r w:rsidRPr="003E7AAD">
        <w:rPr>
          <w:rFonts w:ascii="Times New Roman" w:hAnsi="Times New Roman"/>
          <w:spacing w:val="-3"/>
        </w:rPr>
        <w:t xml:space="preserve"> </w:t>
      </w:r>
      <w:r w:rsidRPr="003E7AAD">
        <w:rPr>
          <w:rFonts w:ascii="Times New Roman" w:hAnsi="Times New Roman"/>
        </w:rPr>
        <w:t>panasz:</w:t>
      </w:r>
    </w:p>
    <w:p w:rsidR="00CA2F55" w:rsidRPr="003E7AAD" w:rsidRDefault="00CA2F55" w:rsidP="00CA2F55">
      <w:pPr>
        <w:pStyle w:val="Listaszerbekezds"/>
        <w:widowControl w:val="0"/>
        <w:numPr>
          <w:ilvl w:val="0"/>
          <w:numId w:val="21"/>
        </w:numPr>
        <w:tabs>
          <w:tab w:val="left" w:pos="347"/>
        </w:tabs>
        <w:spacing w:after="0" w:line="240" w:lineRule="auto"/>
        <w:ind w:hanging="230"/>
        <w:jc w:val="both"/>
        <w:rPr>
          <w:rFonts w:ascii="Times New Roman" w:hAnsi="Times New Roman"/>
        </w:rPr>
      </w:pPr>
      <w:r w:rsidRPr="003E7AAD">
        <w:rPr>
          <w:rFonts w:ascii="Times New Roman" w:hAnsi="Times New Roman"/>
        </w:rPr>
        <w:t>személyesen vagy más által átadott irat</w:t>
      </w:r>
      <w:r w:rsidRPr="003E7AAD">
        <w:rPr>
          <w:rFonts w:ascii="Times New Roman" w:hAnsi="Times New Roman"/>
          <w:spacing w:val="-7"/>
        </w:rPr>
        <w:t xml:space="preserve"> </w:t>
      </w:r>
      <w:r w:rsidRPr="003E7AAD">
        <w:rPr>
          <w:rFonts w:ascii="Times New Roman" w:hAnsi="Times New Roman"/>
        </w:rPr>
        <w:t>útján,</w:t>
      </w:r>
    </w:p>
    <w:p w:rsidR="00CA2F55" w:rsidRPr="003E7AAD" w:rsidRDefault="00CA2F55" w:rsidP="00CA2F55">
      <w:pPr>
        <w:pStyle w:val="Listaszerbekezds"/>
        <w:widowControl w:val="0"/>
        <w:numPr>
          <w:ilvl w:val="0"/>
          <w:numId w:val="21"/>
        </w:numPr>
        <w:tabs>
          <w:tab w:val="left" w:pos="347"/>
        </w:tabs>
        <w:spacing w:after="0" w:line="267" w:lineRule="exact"/>
        <w:ind w:hanging="230"/>
        <w:jc w:val="both"/>
        <w:rPr>
          <w:rFonts w:ascii="Times New Roman" w:hAnsi="Times New Roman"/>
        </w:rPr>
      </w:pPr>
      <w:r w:rsidRPr="003E7AAD">
        <w:rPr>
          <w:rFonts w:ascii="Times New Roman" w:hAnsi="Times New Roman"/>
        </w:rPr>
        <w:t xml:space="preserve">postai úton </w:t>
      </w:r>
      <w:r w:rsidR="003E7AAD">
        <w:rPr>
          <w:rFonts w:ascii="Times New Roman" w:hAnsi="Times New Roman"/>
        </w:rPr>
        <w:t xml:space="preserve"> cím: </w:t>
      </w:r>
      <w:r w:rsidR="003E7AAD">
        <w:rPr>
          <w:rFonts w:ascii="Times New Roman" w:eastAsia="Times New Roman" w:hAnsi="Times New Roman"/>
          <w:color w:val="000000"/>
          <w:lang w:eastAsia="hu-HU"/>
        </w:rPr>
        <w:t>1173 Budapest, 511. utca 4. – 512. utca 3.</w:t>
      </w:r>
    </w:p>
    <w:p w:rsidR="00CA2F55" w:rsidRPr="003E7AAD" w:rsidRDefault="00CA2F55" w:rsidP="00CA2F55">
      <w:pPr>
        <w:pStyle w:val="Listaszerbekezds"/>
        <w:widowControl w:val="0"/>
        <w:numPr>
          <w:ilvl w:val="0"/>
          <w:numId w:val="21"/>
        </w:numPr>
        <w:tabs>
          <w:tab w:val="left" w:pos="347"/>
        </w:tabs>
        <w:spacing w:after="0" w:line="240" w:lineRule="auto"/>
        <w:ind w:hanging="230"/>
        <w:jc w:val="both"/>
        <w:rPr>
          <w:rFonts w:ascii="Times New Roman" w:hAnsi="Times New Roman"/>
        </w:rPr>
      </w:pPr>
      <w:r w:rsidRPr="003E7AAD">
        <w:rPr>
          <w:rFonts w:ascii="Times New Roman" w:hAnsi="Times New Roman"/>
        </w:rPr>
        <w:t xml:space="preserve">elektronikus levélben </w:t>
      </w:r>
      <w:r w:rsidR="003E7AAD">
        <w:rPr>
          <w:rFonts w:ascii="Times New Roman" w:hAnsi="Times New Roman"/>
        </w:rPr>
        <w:t xml:space="preserve">: </w:t>
      </w:r>
      <w:hyperlink r:id="rId13" w:history="1">
        <w:r w:rsidR="003E7AAD" w:rsidRPr="006E3F70">
          <w:rPr>
            <w:rStyle w:val="Hiperhivatkozs"/>
            <w:rFonts w:ascii="Times New Roman" w:eastAsia="Times New Roman" w:hAnsi="Times New Roman"/>
            <w:lang w:eastAsia="hu-HU"/>
          </w:rPr>
          <w:t>szalon@opelgyulai.hu</w:t>
        </w:r>
      </w:hyperlink>
      <w:r w:rsidR="003E7AAD">
        <w:rPr>
          <w:rFonts w:ascii="Times New Roman" w:eastAsia="Times New Roman" w:hAnsi="Times New Roman"/>
          <w:color w:val="000000"/>
          <w:lang w:eastAsia="hu-HU"/>
        </w:rPr>
        <w:t xml:space="preserve">  vagy  info@opelgyulai.hu</w:t>
      </w:r>
    </w:p>
    <w:p w:rsidR="00CA2F55" w:rsidRPr="00981DF1" w:rsidRDefault="00CA2F55" w:rsidP="00CA2F55">
      <w:pPr>
        <w:pStyle w:val="Szvegtrzs"/>
        <w:ind w:left="0"/>
        <w:jc w:val="left"/>
        <w:rPr>
          <w:rFonts w:ascii="Times New Roman" w:hAnsi="Times New Roman" w:cs="Times New Roman"/>
          <w:highlight w:val="yellow"/>
          <w:lang w:val="hu-HU"/>
        </w:rPr>
      </w:pPr>
    </w:p>
    <w:p w:rsidR="00CA2F55" w:rsidRPr="003E7AAD" w:rsidRDefault="00CA2F55" w:rsidP="00CA2F55">
      <w:pPr>
        <w:pStyle w:val="Listaszerbekezds"/>
        <w:widowControl w:val="0"/>
        <w:numPr>
          <w:ilvl w:val="0"/>
          <w:numId w:val="23"/>
        </w:numPr>
        <w:tabs>
          <w:tab w:val="left" w:pos="354"/>
        </w:tabs>
        <w:spacing w:after="0" w:line="240" w:lineRule="auto"/>
        <w:ind w:right="112" w:firstLine="0"/>
        <w:jc w:val="both"/>
        <w:rPr>
          <w:rFonts w:ascii="Times New Roman" w:hAnsi="Times New Roman"/>
        </w:rPr>
      </w:pPr>
      <w:r w:rsidRPr="003E7AAD">
        <w:rPr>
          <w:rFonts w:ascii="Times New Roman" w:hAnsi="Times New Roman"/>
        </w:rPr>
        <w:t>Az ügyfél eljárhat meghatalmazott útján is. Amennyiben az ügyfél meghatalmazott útján jár el, a meghatalmazást közokiratba vagy teljes bizonyító erejű magánokiratba kell</w:t>
      </w:r>
      <w:r w:rsidRPr="003E7AAD">
        <w:rPr>
          <w:rFonts w:ascii="Times New Roman" w:hAnsi="Times New Roman"/>
          <w:spacing w:val="-21"/>
        </w:rPr>
        <w:t xml:space="preserve"> </w:t>
      </w:r>
      <w:r w:rsidRPr="003E7AAD">
        <w:rPr>
          <w:rFonts w:ascii="Times New Roman" w:hAnsi="Times New Roman"/>
        </w:rPr>
        <w:t>foglalni.</w:t>
      </w:r>
    </w:p>
    <w:p w:rsidR="00CA2F55" w:rsidRPr="00981DF1" w:rsidRDefault="00CA2F55" w:rsidP="00CA2F55">
      <w:pPr>
        <w:pStyle w:val="Szvegtrzs"/>
        <w:ind w:left="0"/>
        <w:jc w:val="left"/>
        <w:rPr>
          <w:rFonts w:ascii="Times New Roman" w:hAnsi="Times New Roman" w:cs="Times New Roman"/>
          <w:highlight w:val="yellow"/>
          <w:lang w:val="hu-HU"/>
        </w:rPr>
      </w:pPr>
    </w:p>
    <w:p w:rsidR="00CA2F55" w:rsidRDefault="00CA2F55" w:rsidP="00CA2F55">
      <w:pPr>
        <w:pStyle w:val="Szvegtrzs"/>
        <w:ind w:left="0"/>
        <w:jc w:val="left"/>
        <w:rPr>
          <w:rFonts w:ascii="Times New Roman" w:hAnsi="Times New Roman" w:cs="Times New Roman"/>
          <w:highlight w:val="yellow"/>
          <w:lang w:val="hu-HU"/>
        </w:rPr>
      </w:pPr>
    </w:p>
    <w:p w:rsidR="003E7AAD" w:rsidRDefault="003E7AAD" w:rsidP="00CA2F55">
      <w:pPr>
        <w:pStyle w:val="Szvegtrzs"/>
        <w:ind w:left="0"/>
        <w:jc w:val="left"/>
        <w:rPr>
          <w:rFonts w:ascii="Times New Roman" w:hAnsi="Times New Roman" w:cs="Times New Roman"/>
          <w:highlight w:val="yellow"/>
          <w:lang w:val="hu-HU"/>
        </w:rPr>
      </w:pPr>
    </w:p>
    <w:p w:rsidR="003E7AAD" w:rsidRDefault="003E7AAD" w:rsidP="00CA2F55">
      <w:pPr>
        <w:pStyle w:val="Szvegtrzs"/>
        <w:ind w:left="0"/>
        <w:jc w:val="left"/>
        <w:rPr>
          <w:rFonts w:ascii="Times New Roman" w:hAnsi="Times New Roman" w:cs="Times New Roman"/>
          <w:highlight w:val="yellow"/>
          <w:lang w:val="hu-HU"/>
        </w:rPr>
      </w:pPr>
    </w:p>
    <w:p w:rsidR="003E7AAD" w:rsidRDefault="003E7AAD" w:rsidP="00CA2F55">
      <w:pPr>
        <w:pStyle w:val="Szvegtrzs"/>
        <w:ind w:left="0"/>
        <w:jc w:val="left"/>
        <w:rPr>
          <w:rFonts w:ascii="Times New Roman" w:hAnsi="Times New Roman" w:cs="Times New Roman"/>
          <w:highlight w:val="yellow"/>
          <w:lang w:val="hu-HU"/>
        </w:rPr>
      </w:pPr>
    </w:p>
    <w:p w:rsidR="003E7AAD" w:rsidRDefault="003E7AAD" w:rsidP="00CA2F55">
      <w:pPr>
        <w:pStyle w:val="Szvegtrzs"/>
        <w:ind w:left="0"/>
        <w:jc w:val="left"/>
        <w:rPr>
          <w:rFonts w:ascii="Times New Roman" w:hAnsi="Times New Roman" w:cs="Times New Roman"/>
          <w:highlight w:val="yellow"/>
          <w:lang w:val="hu-HU"/>
        </w:rPr>
      </w:pPr>
    </w:p>
    <w:p w:rsidR="003E7AAD" w:rsidRPr="00981DF1" w:rsidRDefault="003E7AAD" w:rsidP="00CA2F55">
      <w:pPr>
        <w:pStyle w:val="Szvegtrzs"/>
        <w:ind w:left="0"/>
        <w:jc w:val="left"/>
        <w:rPr>
          <w:rFonts w:ascii="Times New Roman" w:hAnsi="Times New Roman" w:cs="Times New Roman"/>
          <w:highlight w:val="yellow"/>
          <w:lang w:val="hu-HU"/>
        </w:rPr>
      </w:pPr>
    </w:p>
    <w:p w:rsidR="00CA2F55" w:rsidRPr="003E7AAD" w:rsidRDefault="00CA2F55" w:rsidP="00CA2F55">
      <w:pPr>
        <w:pStyle w:val="Listaszerbekezds"/>
        <w:widowControl w:val="0"/>
        <w:numPr>
          <w:ilvl w:val="0"/>
          <w:numId w:val="24"/>
        </w:numPr>
        <w:tabs>
          <w:tab w:val="left" w:pos="3825"/>
        </w:tabs>
        <w:spacing w:after="0" w:line="240" w:lineRule="auto"/>
        <w:ind w:left="3824" w:hanging="215"/>
        <w:jc w:val="left"/>
        <w:rPr>
          <w:rFonts w:ascii="Times New Roman" w:hAnsi="Times New Roman"/>
          <w:b/>
        </w:rPr>
      </w:pPr>
      <w:r w:rsidRPr="003E7AAD">
        <w:rPr>
          <w:rFonts w:ascii="Times New Roman" w:hAnsi="Times New Roman"/>
          <w:b/>
        </w:rPr>
        <w:lastRenderedPageBreak/>
        <w:t>A panasz kivizsgálása</w:t>
      </w:r>
    </w:p>
    <w:p w:rsidR="00CA2F55" w:rsidRPr="003E7AAD" w:rsidRDefault="00CA2F55" w:rsidP="00CA2F55">
      <w:pPr>
        <w:pStyle w:val="Szvegtrzs"/>
        <w:ind w:left="0"/>
        <w:jc w:val="left"/>
        <w:rPr>
          <w:rFonts w:ascii="Times New Roman" w:hAnsi="Times New Roman" w:cs="Times New Roman"/>
          <w:lang w:val="hu-HU"/>
        </w:rPr>
      </w:pPr>
    </w:p>
    <w:p w:rsidR="00CA2F55" w:rsidRPr="003E7AAD" w:rsidRDefault="00CA2F55" w:rsidP="00CA2F55">
      <w:pPr>
        <w:pStyle w:val="Szvegtrzs"/>
        <w:ind w:right="73"/>
        <w:jc w:val="left"/>
        <w:rPr>
          <w:rFonts w:ascii="Times New Roman" w:hAnsi="Times New Roman" w:cs="Times New Roman"/>
          <w:lang w:val="hu-HU"/>
        </w:rPr>
      </w:pPr>
      <w:r w:rsidRPr="003E7AAD">
        <w:rPr>
          <w:rFonts w:ascii="Times New Roman" w:hAnsi="Times New Roman" w:cs="Times New Roman"/>
          <w:lang w:val="hu-HU"/>
        </w:rPr>
        <w:t>A panasz kivizsgálása térítésmentes, azért külön díj nem számolható fel. A panasz kivizsgálása az összes vonatkozó körülmény figyelembevételével történik.</w:t>
      </w:r>
    </w:p>
    <w:p w:rsidR="00CA2F55" w:rsidRPr="003E7AAD" w:rsidRDefault="00CA2F55" w:rsidP="00CA2F55">
      <w:pPr>
        <w:pStyle w:val="Szvegtrzs"/>
        <w:spacing w:before="10"/>
        <w:ind w:left="0"/>
        <w:jc w:val="left"/>
        <w:rPr>
          <w:rFonts w:ascii="Times New Roman" w:hAnsi="Times New Roman" w:cs="Times New Roman"/>
          <w:lang w:val="hu-HU"/>
        </w:rPr>
      </w:pPr>
    </w:p>
    <w:p w:rsidR="00CA2F55" w:rsidRPr="003E7AAD" w:rsidRDefault="00CA2F55" w:rsidP="00CA2F55">
      <w:pPr>
        <w:pStyle w:val="Listaszerbekezds"/>
        <w:widowControl w:val="0"/>
        <w:numPr>
          <w:ilvl w:val="0"/>
          <w:numId w:val="20"/>
        </w:numPr>
        <w:tabs>
          <w:tab w:val="left" w:pos="335"/>
        </w:tabs>
        <w:spacing w:after="0" w:line="240" w:lineRule="auto"/>
        <w:ind w:hanging="218"/>
        <w:jc w:val="both"/>
        <w:rPr>
          <w:rFonts w:ascii="Times New Roman" w:hAnsi="Times New Roman"/>
        </w:rPr>
      </w:pPr>
      <w:r w:rsidRPr="003E7AAD">
        <w:rPr>
          <w:rFonts w:ascii="Times New Roman" w:hAnsi="Times New Roman"/>
        </w:rPr>
        <w:t>Szóbeli panasz</w:t>
      </w:r>
    </w:p>
    <w:p w:rsidR="00CA2F55" w:rsidRPr="003E7AAD" w:rsidRDefault="00CA2F55" w:rsidP="00CA2F55">
      <w:pPr>
        <w:pStyle w:val="Listaszerbekezds"/>
        <w:widowControl w:val="0"/>
        <w:numPr>
          <w:ilvl w:val="1"/>
          <w:numId w:val="20"/>
        </w:numPr>
        <w:tabs>
          <w:tab w:val="left" w:pos="539"/>
        </w:tabs>
        <w:spacing w:after="0" w:line="240" w:lineRule="auto"/>
        <w:ind w:right="112" w:firstLine="0"/>
        <w:jc w:val="both"/>
        <w:rPr>
          <w:rFonts w:ascii="Times New Roman" w:hAnsi="Times New Roman"/>
        </w:rPr>
      </w:pPr>
      <w:r w:rsidRPr="003E7AAD">
        <w:rPr>
          <w:rFonts w:ascii="Times New Roman" w:hAnsi="Times New Roman"/>
        </w:rPr>
        <w:t>A szóbeli - ideértve a személyesen és telefonon tett - panaszt azonnal meg kell vizsgálni, és lehetőség szerint orvosolni. A szolgáltató a telefonon közölt szóbeli panasz esetén az indított hívás sikeres felépülésének időpontjától számított öt percen belüli, az ügyfélszolgálati ügyintéző élőhangos bejelentkezése érdekében úgy köteles eljárni, ahogy az az adott helyzetben általában elvárható. Ha a panasz azonnali kivizsgálása nem lehetséges, a szolgáltató jegyzőkönyvet vesz</w:t>
      </w:r>
      <w:r w:rsidRPr="003E7AAD">
        <w:rPr>
          <w:rFonts w:ascii="Times New Roman" w:hAnsi="Times New Roman"/>
          <w:spacing w:val="-15"/>
        </w:rPr>
        <w:t xml:space="preserve"> </w:t>
      </w:r>
      <w:r w:rsidRPr="003E7AAD">
        <w:rPr>
          <w:rFonts w:ascii="Times New Roman" w:hAnsi="Times New Roman"/>
        </w:rPr>
        <w:t>fel.</w:t>
      </w:r>
    </w:p>
    <w:p w:rsidR="00CA2F55" w:rsidRPr="003E7AAD" w:rsidRDefault="00CA2F55" w:rsidP="00CA2F55">
      <w:pPr>
        <w:pStyle w:val="Listaszerbekezds"/>
        <w:widowControl w:val="0"/>
        <w:numPr>
          <w:ilvl w:val="1"/>
          <w:numId w:val="20"/>
        </w:numPr>
        <w:tabs>
          <w:tab w:val="left" w:pos="565"/>
        </w:tabs>
        <w:spacing w:after="0" w:line="240" w:lineRule="auto"/>
        <w:ind w:right="117" w:firstLine="0"/>
        <w:jc w:val="both"/>
        <w:rPr>
          <w:rFonts w:ascii="Times New Roman" w:hAnsi="Times New Roman"/>
        </w:rPr>
      </w:pPr>
      <w:r w:rsidRPr="003E7AAD">
        <w:rPr>
          <w:rFonts w:ascii="Times New Roman" w:hAnsi="Times New Roman"/>
        </w:rPr>
        <w:t>Telefonon közölt szóbeli panasz esetén fel kell hívni az ügyfél figyelmét, hogy panaszáról hangfelvétel</w:t>
      </w:r>
      <w:r w:rsidRPr="003E7AAD">
        <w:rPr>
          <w:rFonts w:ascii="Times New Roman" w:hAnsi="Times New Roman"/>
          <w:spacing w:val="-3"/>
        </w:rPr>
        <w:t xml:space="preserve"> </w:t>
      </w:r>
      <w:r w:rsidRPr="003E7AAD">
        <w:rPr>
          <w:rFonts w:ascii="Times New Roman" w:hAnsi="Times New Roman"/>
        </w:rPr>
        <w:t>készül.</w:t>
      </w:r>
    </w:p>
    <w:p w:rsidR="00CA2F55" w:rsidRPr="003E7AAD" w:rsidRDefault="00CA2F55" w:rsidP="00CA2F55">
      <w:pPr>
        <w:pStyle w:val="Listaszerbekezds"/>
        <w:widowControl w:val="0"/>
        <w:numPr>
          <w:ilvl w:val="1"/>
          <w:numId w:val="20"/>
        </w:numPr>
        <w:tabs>
          <w:tab w:val="left" w:pos="503"/>
        </w:tabs>
        <w:spacing w:after="0" w:line="267" w:lineRule="exact"/>
        <w:ind w:left="502" w:hanging="386"/>
        <w:jc w:val="both"/>
        <w:rPr>
          <w:rFonts w:ascii="Times New Roman" w:hAnsi="Times New Roman"/>
        </w:rPr>
      </w:pPr>
      <w:r w:rsidRPr="003E7AAD">
        <w:rPr>
          <w:rFonts w:ascii="Times New Roman" w:hAnsi="Times New Roman"/>
        </w:rPr>
        <w:t>A telefonon közölt panaszokról készült hangfelvételt 5 évig meg kell</w:t>
      </w:r>
      <w:r w:rsidRPr="003E7AAD">
        <w:rPr>
          <w:rFonts w:ascii="Times New Roman" w:hAnsi="Times New Roman"/>
          <w:spacing w:val="-15"/>
        </w:rPr>
        <w:t xml:space="preserve"> </w:t>
      </w:r>
      <w:r w:rsidRPr="003E7AAD">
        <w:rPr>
          <w:rFonts w:ascii="Times New Roman" w:hAnsi="Times New Roman"/>
        </w:rPr>
        <w:t>őrizni.</w:t>
      </w:r>
    </w:p>
    <w:p w:rsidR="00CA2F55" w:rsidRPr="003E7AAD" w:rsidRDefault="00CA2F55" w:rsidP="00CA2F55">
      <w:pPr>
        <w:pStyle w:val="Listaszerbekezds"/>
        <w:widowControl w:val="0"/>
        <w:numPr>
          <w:ilvl w:val="1"/>
          <w:numId w:val="20"/>
        </w:numPr>
        <w:tabs>
          <w:tab w:val="left" w:pos="553"/>
        </w:tabs>
        <w:spacing w:after="0" w:line="240" w:lineRule="auto"/>
        <w:ind w:right="116" w:firstLine="0"/>
        <w:jc w:val="both"/>
        <w:rPr>
          <w:rFonts w:ascii="Times New Roman" w:hAnsi="Times New Roman"/>
        </w:rPr>
      </w:pPr>
      <w:r w:rsidRPr="003E7AAD">
        <w:rPr>
          <w:rFonts w:ascii="Times New Roman" w:hAnsi="Times New Roman"/>
        </w:rPr>
        <w:t>Az ügyfél kérésére biztosítani kell a hangfelvétel visszahallgatását, továbbá térítésmentesen rendelkezésre kell bocsátani a hangfelvételről készített hitelesített</w:t>
      </w:r>
      <w:r w:rsidRPr="003E7AAD">
        <w:rPr>
          <w:rFonts w:ascii="Times New Roman" w:hAnsi="Times New Roman"/>
          <w:spacing w:val="-13"/>
        </w:rPr>
        <w:t xml:space="preserve"> </w:t>
      </w:r>
      <w:r w:rsidRPr="003E7AAD">
        <w:rPr>
          <w:rFonts w:ascii="Times New Roman" w:hAnsi="Times New Roman"/>
        </w:rPr>
        <w:t>jegyzőkönyvet 15 napon belül.</w:t>
      </w:r>
    </w:p>
    <w:p w:rsidR="00CA2F55" w:rsidRPr="003E7AAD" w:rsidRDefault="00CA2F55" w:rsidP="00CA2F55">
      <w:pPr>
        <w:pStyle w:val="Listaszerbekezds"/>
        <w:widowControl w:val="0"/>
        <w:numPr>
          <w:ilvl w:val="1"/>
          <w:numId w:val="20"/>
        </w:numPr>
        <w:tabs>
          <w:tab w:val="left" w:pos="532"/>
        </w:tabs>
        <w:spacing w:after="0" w:line="240" w:lineRule="auto"/>
        <w:ind w:right="116" w:firstLine="0"/>
        <w:jc w:val="both"/>
        <w:rPr>
          <w:rFonts w:ascii="Times New Roman" w:hAnsi="Times New Roman"/>
        </w:rPr>
      </w:pPr>
      <w:r w:rsidRPr="003E7AAD">
        <w:rPr>
          <w:rFonts w:ascii="Times New Roman" w:hAnsi="Times New Roman"/>
        </w:rPr>
        <w:t>Ha az ügyfél a szóbeli panasz kezelésével nem ért egyet, a szolgáltató a panaszról és az azzal kapcsolatos álláspontjáról jegyzőkönyvet vesz</w:t>
      </w:r>
      <w:r w:rsidRPr="003E7AAD">
        <w:rPr>
          <w:rFonts w:ascii="Times New Roman" w:hAnsi="Times New Roman"/>
          <w:spacing w:val="-11"/>
        </w:rPr>
        <w:t xml:space="preserve"> </w:t>
      </w:r>
      <w:r w:rsidRPr="003E7AAD">
        <w:rPr>
          <w:rFonts w:ascii="Times New Roman" w:hAnsi="Times New Roman"/>
        </w:rPr>
        <w:t>fel.</w:t>
      </w:r>
    </w:p>
    <w:p w:rsidR="00CA2F55" w:rsidRPr="003E7AAD" w:rsidRDefault="00CA2F55" w:rsidP="00CA2F55">
      <w:pPr>
        <w:pStyle w:val="Listaszerbekezds"/>
        <w:widowControl w:val="0"/>
        <w:numPr>
          <w:ilvl w:val="1"/>
          <w:numId w:val="20"/>
        </w:numPr>
        <w:tabs>
          <w:tab w:val="left" w:pos="520"/>
        </w:tabs>
        <w:spacing w:after="0" w:line="240" w:lineRule="auto"/>
        <w:ind w:right="114" w:firstLine="0"/>
        <w:jc w:val="both"/>
        <w:rPr>
          <w:rFonts w:ascii="Times New Roman" w:hAnsi="Times New Roman"/>
        </w:rPr>
      </w:pPr>
      <w:r w:rsidRPr="003E7AAD">
        <w:rPr>
          <w:rFonts w:ascii="Times New Roman" w:hAnsi="Times New Roman"/>
        </w:rPr>
        <w:t>A jegyzőkönyv egy másolati példányát a személyesen közölt szóbeli panasz esetén az ügyfélnek át kell adni, telefonon közölt szóbeli panasz esetén a panaszra adott válasszal együtt az ügyfélnek meg kell küldeni. Ebben az esetben a panaszra adott, indokolással ellátott választ a közlést követő 30 naptári napon belül kell</w:t>
      </w:r>
      <w:r w:rsidRPr="003E7AAD">
        <w:rPr>
          <w:rFonts w:ascii="Times New Roman" w:hAnsi="Times New Roman"/>
          <w:spacing w:val="-6"/>
        </w:rPr>
        <w:t xml:space="preserve"> </w:t>
      </w:r>
      <w:r w:rsidRPr="003E7AAD">
        <w:rPr>
          <w:rFonts w:ascii="Times New Roman" w:hAnsi="Times New Roman"/>
        </w:rPr>
        <w:t>megküldeni.</w:t>
      </w:r>
    </w:p>
    <w:p w:rsidR="00CA2F55" w:rsidRPr="003E7AAD" w:rsidRDefault="00CA2F55" w:rsidP="00CA2F55">
      <w:pPr>
        <w:pStyle w:val="Listaszerbekezds"/>
        <w:widowControl w:val="0"/>
        <w:numPr>
          <w:ilvl w:val="1"/>
          <w:numId w:val="20"/>
        </w:numPr>
        <w:tabs>
          <w:tab w:val="left" w:pos="544"/>
        </w:tabs>
        <w:spacing w:before="34" w:after="0" w:line="240" w:lineRule="auto"/>
        <w:ind w:right="117" w:firstLine="0"/>
        <w:jc w:val="both"/>
        <w:rPr>
          <w:rFonts w:ascii="Times New Roman" w:hAnsi="Times New Roman"/>
        </w:rPr>
      </w:pPr>
      <w:r w:rsidRPr="003E7AAD">
        <w:rPr>
          <w:rFonts w:ascii="Times New Roman" w:hAnsi="Times New Roman"/>
        </w:rPr>
        <w:t>Amennyiben jogszabály jegyzőkönyv készítését írja elő, a jegyzőkönyv legalább az alábbiakat tartalmazza:</w:t>
      </w:r>
    </w:p>
    <w:p w:rsidR="00CA2F55" w:rsidRPr="003E7AAD" w:rsidRDefault="00CA2F55" w:rsidP="00CA2F55">
      <w:pPr>
        <w:pStyle w:val="Listaszerbekezds"/>
        <w:widowControl w:val="0"/>
        <w:numPr>
          <w:ilvl w:val="0"/>
          <w:numId w:val="19"/>
        </w:numPr>
        <w:tabs>
          <w:tab w:val="left" w:pos="347"/>
        </w:tabs>
        <w:spacing w:after="0" w:line="240" w:lineRule="auto"/>
        <w:ind w:firstLine="0"/>
        <w:jc w:val="both"/>
        <w:rPr>
          <w:rFonts w:ascii="Times New Roman" w:hAnsi="Times New Roman"/>
        </w:rPr>
      </w:pPr>
      <w:r w:rsidRPr="003E7AAD">
        <w:rPr>
          <w:rFonts w:ascii="Times New Roman" w:hAnsi="Times New Roman"/>
        </w:rPr>
        <w:t>az ügyfél</w:t>
      </w:r>
      <w:r w:rsidRPr="003E7AAD">
        <w:rPr>
          <w:rFonts w:ascii="Times New Roman" w:hAnsi="Times New Roman"/>
          <w:spacing w:val="-2"/>
        </w:rPr>
        <w:t xml:space="preserve"> </w:t>
      </w:r>
      <w:r w:rsidRPr="003E7AAD">
        <w:rPr>
          <w:rFonts w:ascii="Times New Roman" w:hAnsi="Times New Roman"/>
        </w:rPr>
        <w:t>neve,</w:t>
      </w:r>
    </w:p>
    <w:p w:rsidR="00CA2F55" w:rsidRPr="003E7AAD" w:rsidRDefault="00CA2F55" w:rsidP="00CA2F55">
      <w:pPr>
        <w:pStyle w:val="Listaszerbekezds"/>
        <w:widowControl w:val="0"/>
        <w:numPr>
          <w:ilvl w:val="0"/>
          <w:numId w:val="19"/>
        </w:numPr>
        <w:tabs>
          <w:tab w:val="left" w:pos="347"/>
        </w:tabs>
        <w:spacing w:after="0" w:line="240" w:lineRule="auto"/>
        <w:ind w:left="346" w:hanging="230"/>
        <w:jc w:val="both"/>
        <w:rPr>
          <w:rFonts w:ascii="Times New Roman" w:hAnsi="Times New Roman"/>
        </w:rPr>
      </w:pPr>
      <w:r w:rsidRPr="003E7AAD">
        <w:rPr>
          <w:rFonts w:ascii="Times New Roman" w:hAnsi="Times New Roman"/>
        </w:rPr>
        <w:t>az ügyfél lakcíme, székhelye, illetve amennyiben szükséges, levelezési</w:t>
      </w:r>
      <w:r w:rsidRPr="003E7AAD">
        <w:rPr>
          <w:rFonts w:ascii="Times New Roman" w:hAnsi="Times New Roman"/>
          <w:spacing w:val="-17"/>
        </w:rPr>
        <w:t xml:space="preserve"> </w:t>
      </w:r>
      <w:r w:rsidRPr="003E7AAD">
        <w:rPr>
          <w:rFonts w:ascii="Times New Roman" w:hAnsi="Times New Roman"/>
        </w:rPr>
        <w:t>címe,</w:t>
      </w:r>
    </w:p>
    <w:p w:rsidR="00CA2F55" w:rsidRPr="003E7AAD" w:rsidRDefault="00CA2F55" w:rsidP="00CA2F55">
      <w:pPr>
        <w:pStyle w:val="Listaszerbekezds"/>
        <w:widowControl w:val="0"/>
        <w:numPr>
          <w:ilvl w:val="0"/>
          <w:numId w:val="19"/>
        </w:numPr>
        <w:tabs>
          <w:tab w:val="left" w:pos="326"/>
        </w:tabs>
        <w:spacing w:after="0" w:line="240" w:lineRule="auto"/>
        <w:ind w:left="325" w:hanging="209"/>
        <w:jc w:val="both"/>
        <w:rPr>
          <w:rFonts w:ascii="Times New Roman" w:hAnsi="Times New Roman"/>
        </w:rPr>
      </w:pPr>
      <w:r w:rsidRPr="003E7AAD">
        <w:rPr>
          <w:rFonts w:ascii="Times New Roman" w:hAnsi="Times New Roman"/>
        </w:rPr>
        <w:t>a panasz előterjesztésének helye, ideje,</w:t>
      </w:r>
      <w:r w:rsidRPr="003E7AAD">
        <w:rPr>
          <w:rFonts w:ascii="Times New Roman" w:hAnsi="Times New Roman"/>
          <w:spacing w:val="-11"/>
        </w:rPr>
        <w:t xml:space="preserve"> </w:t>
      </w:r>
      <w:r w:rsidRPr="003E7AAD">
        <w:rPr>
          <w:rFonts w:ascii="Times New Roman" w:hAnsi="Times New Roman"/>
        </w:rPr>
        <w:t>módja,</w:t>
      </w:r>
    </w:p>
    <w:p w:rsidR="00CA2F55" w:rsidRPr="003E7AAD" w:rsidRDefault="00CA2F55" w:rsidP="00CA2F55">
      <w:pPr>
        <w:pStyle w:val="Listaszerbekezds"/>
        <w:widowControl w:val="0"/>
        <w:numPr>
          <w:ilvl w:val="0"/>
          <w:numId w:val="19"/>
        </w:numPr>
        <w:tabs>
          <w:tab w:val="left" w:pos="410"/>
        </w:tabs>
        <w:spacing w:after="0" w:line="240" w:lineRule="auto"/>
        <w:ind w:right="110" w:firstLine="0"/>
        <w:jc w:val="both"/>
        <w:rPr>
          <w:rFonts w:ascii="Times New Roman" w:hAnsi="Times New Roman"/>
        </w:rPr>
      </w:pPr>
      <w:r w:rsidRPr="003E7AAD">
        <w:rPr>
          <w:rFonts w:ascii="Times New Roman" w:hAnsi="Times New Roman"/>
        </w:rPr>
        <w:t>az ügyfél panaszának részletes leírása, a panasszal érintett kifogások elkülönítetten történő rögzítésével, annak érdekében, hogy az ügyfél panaszában foglalt valamennyi kifogás teljes körűen kivizsgálásra</w:t>
      </w:r>
      <w:r w:rsidRPr="003E7AAD">
        <w:rPr>
          <w:rFonts w:ascii="Times New Roman" w:hAnsi="Times New Roman"/>
          <w:spacing w:val="-4"/>
        </w:rPr>
        <w:t xml:space="preserve"> </w:t>
      </w:r>
      <w:r w:rsidRPr="003E7AAD">
        <w:rPr>
          <w:rFonts w:ascii="Times New Roman" w:hAnsi="Times New Roman"/>
        </w:rPr>
        <w:t>kerüljön,</w:t>
      </w:r>
    </w:p>
    <w:p w:rsidR="00CA2F55" w:rsidRPr="003E7AAD" w:rsidRDefault="00CA2F55" w:rsidP="00CA2F55">
      <w:pPr>
        <w:pStyle w:val="Listaszerbekezds"/>
        <w:widowControl w:val="0"/>
        <w:numPr>
          <w:ilvl w:val="0"/>
          <w:numId w:val="19"/>
        </w:numPr>
        <w:tabs>
          <w:tab w:val="left" w:pos="340"/>
        </w:tabs>
        <w:spacing w:after="0" w:line="267" w:lineRule="exact"/>
        <w:ind w:left="339" w:hanging="223"/>
        <w:jc w:val="both"/>
        <w:rPr>
          <w:rFonts w:ascii="Times New Roman" w:hAnsi="Times New Roman"/>
        </w:rPr>
      </w:pPr>
      <w:r w:rsidRPr="003E7AAD">
        <w:rPr>
          <w:rFonts w:ascii="Times New Roman" w:hAnsi="Times New Roman"/>
        </w:rPr>
        <w:t>a panasszal érintett szerződés száma, ügytől függően ügyfélszám, illetve a tag pénztári</w:t>
      </w:r>
      <w:r w:rsidRPr="003E7AAD">
        <w:rPr>
          <w:rFonts w:ascii="Times New Roman" w:hAnsi="Times New Roman"/>
          <w:spacing w:val="-16"/>
        </w:rPr>
        <w:t xml:space="preserve"> </w:t>
      </w:r>
      <w:r w:rsidRPr="003E7AAD">
        <w:rPr>
          <w:rFonts w:ascii="Times New Roman" w:hAnsi="Times New Roman"/>
        </w:rPr>
        <w:t>azonosítója,</w:t>
      </w:r>
    </w:p>
    <w:p w:rsidR="00CA2F55" w:rsidRPr="003E7AAD" w:rsidRDefault="00CA2F55" w:rsidP="00CA2F55">
      <w:pPr>
        <w:pStyle w:val="Listaszerbekezds"/>
        <w:widowControl w:val="0"/>
        <w:numPr>
          <w:ilvl w:val="0"/>
          <w:numId w:val="19"/>
        </w:numPr>
        <w:tabs>
          <w:tab w:val="left" w:pos="302"/>
        </w:tabs>
        <w:spacing w:after="0" w:line="267" w:lineRule="exact"/>
        <w:ind w:left="301" w:hanging="185"/>
        <w:jc w:val="both"/>
        <w:rPr>
          <w:rFonts w:ascii="Times New Roman" w:hAnsi="Times New Roman"/>
        </w:rPr>
      </w:pPr>
      <w:r w:rsidRPr="003E7AAD">
        <w:rPr>
          <w:rFonts w:ascii="Times New Roman" w:hAnsi="Times New Roman"/>
        </w:rPr>
        <w:t>az ügyfél által bemutatott iratok, dokumentumok és egyéb bizonyítékok</w:t>
      </w:r>
      <w:r w:rsidRPr="003E7AAD">
        <w:rPr>
          <w:rFonts w:ascii="Times New Roman" w:hAnsi="Times New Roman"/>
          <w:spacing w:val="-22"/>
        </w:rPr>
        <w:t xml:space="preserve"> </w:t>
      </w:r>
      <w:r w:rsidRPr="003E7AAD">
        <w:rPr>
          <w:rFonts w:ascii="Times New Roman" w:hAnsi="Times New Roman"/>
        </w:rPr>
        <w:t>jegyzéke,</w:t>
      </w:r>
    </w:p>
    <w:p w:rsidR="00CA2F55" w:rsidRPr="003E7AAD" w:rsidRDefault="00CA2F55" w:rsidP="00CA2F55">
      <w:pPr>
        <w:pStyle w:val="Listaszerbekezds"/>
        <w:widowControl w:val="0"/>
        <w:numPr>
          <w:ilvl w:val="0"/>
          <w:numId w:val="19"/>
        </w:numPr>
        <w:tabs>
          <w:tab w:val="left" w:pos="393"/>
        </w:tabs>
        <w:spacing w:after="0" w:line="240" w:lineRule="auto"/>
        <w:ind w:right="113" w:firstLine="0"/>
        <w:jc w:val="both"/>
        <w:rPr>
          <w:rFonts w:ascii="Times New Roman" w:hAnsi="Times New Roman"/>
        </w:rPr>
      </w:pPr>
      <w:r w:rsidRPr="003E7AAD">
        <w:rPr>
          <w:rFonts w:ascii="Times New Roman" w:hAnsi="Times New Roman"/>
        </w:rPr>
        <w:t>amennyiben a panasz azonnali kivizsgálása nem lehetséges, - telefonon közölt szóbeli panasz kivételével - a jegyzőkönyvet felvevő személy és az ügyfél</w:t>
      </w:r>
      <w:r w:rsidRPr="003E7AAD">
        <w:rPr>
          <w:rFonts w:ascii="Times New Roman" w:hAnsi="Times New Roman"/>
          <w:spacing w:val="-14"/>
        </w:rPr>
        <w:t xml:space="preserve"> </w:t>
      </w:r>
      <w:r w:rsidRPr="003E7AAD">
        <w:rPr>
          <w:rFonts w:ascii="Times New Roman" w:hAnsi="Times New Roman"/>
        </w:rPr>
        <w:t>aláírása,</w:t>
      </w:r>
    </w:p>
    <w:p w:rsidR="00CA2F55" w:rsidRPr="003E7AAD" w:rsidRDefault="00CA2F55" w:rsidP="00CA2F55">
      <w:pPr>
        <w:pStyle w:val="Listaszerbekezds"/>
        <w:widowControl w:val="0"/>
        <w:numPr>
          <w:ilvl w:val="0"/>
          <w:numId w:val="19"/>
        </w:numPr>
        <w:tabs>
          <w:tab w:val="left" w:pos="347"/>
        </w:tabs>
        <w:spacing w:after="0" w:line="240" w:lineRule="auto"/>
        <w:ind w:left="346" w:hanging="230"/>
        <w:jc w:val="both"/>
        <w:rPr>
          <w:rFonts w:ascii="Times New Roman" w:hAnsi="Times New Roman"/>
        </w:rPr>
      </w:pPr>
      <w:r w:rsidRPr="003E7AAD">
        <w:rPr>
          <w:rFonts w:ascii="Times New Roman" w:hAnsi="Times New Roman"/>
        </w:rPr>
        <w:t>a jegyzőkönyv felvételének helye, ideje</w:t>
      </w:r>
      <w:r w:rsidRPr="003E7AAD">
        <w:rPr>
          <w:rFonts w:ascii="Times New Roman" w:hAnsi="Times New Roman"/>
          <w:spacing w:val="-9"/>
        </w:rPr>
        <w:t xml:space="preserve"> </w:t>
      </w:r>
      <w:r w:rsidRPr="003E7AAD">
        <w:rPr>
          <w:rFonts w:ascii="Times New Roman" w:hAnsi="Times New Roman"/>
        </w:rPr>
        <w:t>és</w:t>
      </w:r>
    </w:p>
    <w:p w:rsidR="00CA2F55" w:rsidRPr="003E7AAD" w:rsidRDefault="00CA2F55" w:rsidP="00CA2F55">
      <w:pPr>
        <w:pStyle w:val="Listaszerbekezds"/>
        <w:widowControl w:val="0"/>
        <w:numPr>
          <w:ilvl w:val="0"/>
          <w:numId w:val="19"/>
        </w:numPr>
        <w:tabs>
          <w:tab w:val="left" w:pos="285"/>
        </w:tabs>
        <w:spacing w:after="0" w:line="240" w:lineRule="auto"/>
        <w:ind w:left="284" w:hanging="168"/>
        <w:jc w:val="both"/>
        <w:rPr>
          <w:rFonts w:ascii="Times New Roman" w:hAnsi="Times New Roman"/>
        </w:rPr>
      </w:pPr>
      <w:r w:rsidRPr="003E7AAD">
        <w:rPr>
          <w:rFonts w:ascii="Times New Roman" w:hAnsi="Times New Roman"/>
        </w:rPr>
        <w:t>a panasszal érintett szolgáltató neve és</w:t>
      </w:r>
      <w:r w:rsidRPr="003E7AAD">
        <w:rPr>
          <w:rFonts w:ascii="Times New Roman" w:hAnsi="Times New Roman"/>
          <w:spacing w:val="-6"/>
        </w:rPr>
        <w:t xml:space="preserve"> </w:t>
      </w:r>
      <w:r w:rsidRPr="003E7AAD">
        <w:rPr>
          <w:rFonts w:ascii="Times New Roman" w:hAnsi="Times New Roman"/>
        </w:rPr>
        <w:t>címe.</w:t>
      </w:r>
    </w:p>
    <w:p w:rsidR="00CA2F55" w:rsidRPr="00981DF1" w:rsidRDefault="00CA2F55" w:rsidP="00CA2F55">
      <w:pPr>
        <w:pStyle w:val="Szvegtrzs"/>
        <w:ind w:left="0"/>
        <w:jc w:val="left"/>
        <w:rPr>
          <w:rFonts w:ascii="Times New Roman" w:hAnsi="Times New Roman" w:cs="Times New Roman"/>
          <w:highlight w:val="yellow"/>
          <w:lang w:val="hu-HU"/>
        </w:rPr>
      </w:pPr>
    </w:p>
    <w:p w:rsidR="00CA2F55" w:rsidRPr="003E7AAD" w:rsidRDefault="00CA2F55" w:rsidP="00CA2F55">
      <w:pPr>
        <w:pStyle w:val="Listaszerbekezds"/>
        <w:widowControl w:val="0"/>
        <w:numPr>
          <w:ilvl w:val="0"/>
          <w:numId w:val="20"/>
        </w:numPr>
        <w:tabs>
          <w:tab w:val="left" w:pos="335"/>
        </w:tabs>
        <w:spacing w:after="0" w:line="240" w:lineRule="auto"/>
        <w:ind w:hanging="218"/>
        <w:jc w:val="both"/>
        <w:rPr>
          <w:rFonts w:ascii="Times New Roman" w:hAnsi="Times New Roman"/>
        </w:rPr>
      </w:pPr>
      <w:r w:rsidRPr="003E7AAD">
        <w:rPr>
          <w:rFonts w:ascii="Times New Roman" w:hAnsi="Times New Roman"/>
        </w:rPr>
        <w:t>Írásbeli</w:t>
      </w:r>
      <w:r w:rsidRPr="003E7AAD">
        <w:rPr>
          <w:rFonts w:ascii="Times New Roman" w:hAnsi="Times New Roman"/>
          <w:spacing w:val="-3"/>
        </w:rPr>
        <w:t xml:space="preserve"> </w:t>
      </w:r>
      <w:r w:rsidRPr="003E7AAD">
        <w:rPr>
          <w:rFonts w:ascii="Times New Roman" w:hAnsi="Times New Roman"/>
        </w:rPr>
        <w:t>panasz:</w:t>
      </w:r>
    </w:p>
    <w:p w:rsidR="00CA2F55" w:rsidRPr="003E7AAD" w:rsidRDefault="00CA2F55" w:rsidP="00CA2F55">
      <w:pPr>
        <w:pStyle w:val="Listaszerbekezds"/>
        <w:widowControl w:val="0"/>
        <w:numPr>
          <w:ilvl w:val="1"/>
          <w:numId w:val="20"/>
        </w:numPr>
        <w:tabs>
          <w:tab w:val="left" w:pos="532"/>
        </w:tabs>
        <w:spacing w:before="1" w:after="0" w:line="240" w:lineRule="auto"/>
        <w:ind w:right="117" w:firstLine="0"/>
        <w:jc w:val="both"/>
        <w:rPr>
          <w:rFonts w:ascii="Times New Roman" w:hAnsi="Times New Roman"/>
        </w:rPr>
      </w:pPr>
      <w:r w:rsidRPr="003E7AAD">
        <w:rPr>
          <w:rFonts w:ascii="Times New Roman" w:hAnsi="Times New Roman"/>
        </w:rPr>
        <w:t>Az írásbeli panasszal kapcsolatos, indokolással ellátott álláspontot a panasz közlését követő30 naptári napon belül kell megküldeni az</w:t>
      </w:r>
      <w:r w:rsidRPr="003E7AAD">
        <w:rPr>
          <w:rFonts w:ascii="Times New Roman" w:hAnsi="Times New Roman"/>
          <w:spacing w:val="-7"/>
        </w:rPr>
        <w:t xml:space="preserve"> </w:t>
      </w:r>
      <w:r w:rsidRPr="003E7AAD">
        <w:rPr>
          <w:rFonts w:ascii="Times New Roman" w:hAnsi="Times New Roman"/>
        </w:rPr>
        <w:t>ügyfélnek.</w:t>
      </w:r>
    </w:p>
    <w:p w:rsidR="00CA2F55" w:rsidRPr="003E7AAD" w:rsidRDefault="00CA2F55" w:rsidP="00CA2F55">
      <w:pPr>
        <w:pStyle w:val="Szvegtrzs"/>
        <w:spacing w:before="10"/>
        <w:ind w:left="0"/>
        <w:jc w:val="left"/>
        <w:rPr>
          <w:rFonts w:ascii="Times New Roman" w:hAnsi="Times New Roman" w:cs="Times New Roman"/>
          <w:lang w:val="hu-HU"/>
        </w:rPr>
      </w:pPr>
    </w:p>
    <w:p w:rsidR="00CA2F55" w:rsidRPr="003E7AAD" w:rsidRDefault="00CA2F55" w:rsidP="00CA2F55">
      <w:pPr>
        <w:tabs>
          <w:tab w:val="left" w:pos="2742"/>
        </w:tabs>
        <w:ind w:left="2470"/>
        <w:rPr>
          <w:rFonts w:ascii="Times New Roman" w:hAnsi="Times New Roman"/>
          <w:b/>
        </w:rPr>
      </w:pPr>
      <w:r w:rsidRPr="003E7AAD">
        <w:rPr>
          <w:rFonts w:ascii="Times New Roman" w:hAnsi="Times New Roman"/>
          <w:b/>
        </w:rPr>
        <w:t>II. A panasszal kapcsolatos adatkezelés</w:t>
      </w:r>
      <w:r w:rsidRPr="003E7AAD">
        <w:rPr>
          <w:rFonts w:ascii="Times New Roman" w:hAnsi="Times New Roman"/>
          <w:b/>
          <w:spacing w:val="-1"/>
        </w:rPr>
        <w:t xml:space="preserve"> </w:t>
      </w:r>
      <w:r w:rsidRPr="003E7AAD">
        <w:rPr>
          <w:rFonts w:ascii="Times New Roman" w:hAnsi="Times New Roman"/>
          <w:b/>
        </w:rPr>
        <w:t>szabályai</w:t>
      </w:r>
    </w:p>
    <w:p w:rsidR="00CA2F55" w:rsidRPr="003E7AAD" w:rsidRDefault="00CA2F55" w:rsidP="00CA2F55">
      <w:pPr>
        <w:pStyle w:val="Szvegtrzs"/>
        <w:ind w:left="0"/>
        <w:jc w:val="left"/>
        <w:rPr>
          <w:rFonts w:ascii="Times New Roman" w:hAnsi="Times New Roman" w:cs="Times New Roman"/>
          <w:lang w:val="hu-HU"/>
        </w:rPr>
      </w:pPr>
    </w:p>
    <w:p w:rsidR="00CA2F55" w:rsidRPr="003E7AAD" w:rsidRDefault="00CA2F55" w:rsidP="00CA2F55">
      <w:pPr>
        <w:pStyle w:val="Listaszerbekezds"/>
        <w:widowControl w:val="0"/>
        <w:numPr>
          <w:ilvl w:val="0"/>
          <w:numId w:val="17"/>
        </w:numPr>
        <w:tabs>
          <w:tab w:val="left" w:pos="335"/>
        </w:tabs>
        <w:spacing w:after="0" w:line="240" w:lineRule="auto"/>
        <w:ind w:firstLine="0"/>
        <w:jc w:val="both"/>
        <w:rPr>
          <w:rFonts w:ascii="Times New Roman" w:hAnsi="Times New Roman"/>
        </w:rPr>
      </w:pPr>
      <w:r w:rsidRPr="003E7AAD">
        <w:rPr>
          <w:rFonts w:ascii="Times New Roman" w:hAnsi="Times New Roman"/>
        </w:rPr>
        <w:t>A szolgáltató a panaszkezelés során különösen a következő adatokat kérheti az</w:t>
      </w:r>
      <w:r w:rsidRPr="003E7AAD">
        <w:rPr>
          <w:rFonts w:ascii="Times New Roman" w:hAnsi="Times New Roman"/>
          <w:spacing w:val="-15"/>
        </w:rPr>
        <w:t xml:space="preserve"> </w:t>
      </w:r>
      <w:r w:rsidRPr="003E7AAD">
        <w:rPr>
          <w:rFonts w:ascii="Times New Roman" w:hAnsi="Times New Roman"/>
        </w:rPr>
        <w:t>ügyféltől:</w:t>
      </w:r>
    </w:p>
    <w:p w:rsidR="00CA2F55" w:rsidRPr="003E7AAD" w:rsidRDefault="00CA2F55" w:rsidP="00CA2F55">
      <w:pPr>
        <w:pStyle w:val="Listaszerbekezds"/>
        <w:widowControl w:val="0"/>
        <w:numPr>
          <w:ilvl w:val="0"/>
          <w:numId w:val="16"/>
        </w:numPr>
        <w:tabs>
          <w:tab w:val="left" w:pos="347"/>
        </w:tabs>
        <w:spacing w:after="0" w:line="240" w:lineRule="auto"/>
        <w:ind w:firstLine="0"/>
        <w:jc w:val="both"/>
        <w:rPr>
          <w:rFonts w:ascii="Times New Roman" w:hAnsi="Times New Roman"/>
        </w:rPr>
      </w:pPr>
      <w:r w:rsidRPr="003E7AAD">
        <w:rPr>
          <w:rFonts w:ascii="Times New Roman" w:hAnsi="Times New Roman"/>
        </w:rPr>
        <w:t>neve,</w:t>
      </w:r>
    </w:p>
    <w:p w:rsidR="00CA2F55" w:rsidRPr="003E7AAD" w:rsidRDefault="00CA2F55" w:rsidP="00CA2F55">
      <w:pPr>
        <w:pStyle w:val="Listaszerbekezds"/>
        <w:widowControl w:val="0"/>
        <w:numPr>
          <w:ilvl w:val="0"/>
          <w:numId w:val="16"/>
        </w:numPr>
        <w:tabs>
          <w:tab w:val="left" w:pos="347"/>
        </w:tabs>
        <w:spacing w:after="0" w:line="240" w:lineRule="auto"/>
        <w:ind w:left="346" w:hanging="230"/>
        <w:jc w:val="both"/>
        <w:rPr>
          <w:rFonts w:ascii="Times New Roman" w:hAnsi="Times New Roman"/>
        </w:rPr>
      </w:pPr>
      <w:r w:rsidRPr="003E7AAD">
        <w:rPr>
          <w:rFonts w:ascii="Times New Roman" w:hAnsi="Times New Roman"/>
        </w:rPr>
        <w:t>szerződésszám, ügyfélszám, illetve pénztári</w:t>
      </w:r>
      <w:r w:rsidRPr="003E7AAD">
        <w:rPr>
          <w:rFonts w:ascii="Times New Roman" w:hAnsi="Times New Roman"/>
          <w:spacing w:val="-10"/>
        </w:rPr>
        <w:t xml:space="preserve"> </w:t>
      </w:r>
      <w:r w:rsidRPr="003E7AAD">
        <w:rPr>
          <w:rFonts w:ascii="Times New Roman" w:hAnsi="Times New Roman"/>
        </w:rPr>
        <w:t>azonosító,</w:t>
      </w:r>
    </w:p>
    <w:p w:rsidR="00CA2F55" w:rsidRPr="003E7AAD" w:rsidRDefault="00CA2F55" w:rsidP="00CA2F55">
      <w:pPr>
        <w:pStyle w:val="Listaszerbekezds"/>
        <w:widowControl w:val="0"/>
        <w:numPr>
          <w:ilvl w:val="0"/>
          <w:numId w:val="16"/>
        </w:numPr>
        <w:tabs>
          <w:tab w:val="left" w:pos="326"/>
        </w:tabs>
        <w:spacing w:after="0" w:line="240" w:lineRule="auto"/>
        <w:ind w:left="325" w:hanging="209"/>
        <w:jc w:val="both"/>
        <w:rPr>
          <w:rFonts w:ascii="Times New Roman" w:hAnsi="Times New Roman"/>
        </w:rPr>
      </w:pPr>
      <w:r w:rsidRPr="003E7AAD">
        <w:rPr>
          <w:rFonts w:ascii="Times New Roman" w:hAnsi="Times New Roman"/>
        </w:rPr>
        <w:t>lakcíme, székhelye, levelezési</w:t>
      </w:r>
      <w:r w:rsidRPr="003E7AAD">
        <w:rPr>
          <w:rFonts w:ascii="Times New Roman" w:hAnsi="Times New Roman"/>
          <w:spacing w:val="-7"/>
        </w:rPr>
        <w:t xml:space="preserve"> </w:t>
      </w:r>
      <w:r w:rsidRPr="003E7AAD">
        <w:rPr>
          <w:rFonts w:ascii="Times New Roman" w:hAnsi="Times New Roman"/>
        </w:rPr>
        <w:t>címe,</w:t>
      </w:r>
    </w:p>
    <w:p w:rsidR="00CA2F55" w:rsidRPr="003E7AAD" w:rsidRDefault="00CA2F55" w:rsidP="00CA2F55">
      <w:pPr>
        <w:pStyle w:val="Listaszerbekezds"/>
        <w:widowControl w:val="0"/>
        <w:numPr>
          <w:ilvl w:val="0"/>
          <w:numId w:val="16"/>
        </w:numPr>
        <w:tabs>
          <w:tab w:val="left" w:pos="347"/>
        </w:tabs>
        <w:spacing w:after="0" w:line="240" w:lineRule="auto"/>
        <w:ind w:left="346" w:hanging="230"/>
        <w:jc w:val="both"/>
        <w:rPr>
          <w:rFonts w:ascii="Times New Roman" w:hAnsi="Times New Roman"/>
        </w:rPr>
      </w:pPr>
      <w:r w:rsidRPr="003E7AAD">
        <w:rPr>
          <w:rFonts w:ascii="Times New Roman" w:hAnsi="Times New Roman"/>
        </w:rPr>
        <w:t>telefonszáma,</w:t>
      </w:r>
    </w:p>
    <w:p w:rsidR="00CA2F55" w:rsidRPr="003E7AAD" w:rsidRDefault="00CA2F55" w:rsidP="00CA2F55">
      <w:pPr>
        <w:pStyle w:val="Listaszerbekezds"/>
        <w:widowControl w:val="0"/>
        <w:numPr>
          <w:ilvl w:val="0"/>
          <w:numId w:val="16"/>
        </w:numPr>
        <w:tabs>
          <w:tab w:val="left" w:pos="340"/>
        </w:tabs>
        <w:spacing w:after="0" w:line="240" w:lineRule="auto"/>
        <w:ind w:left="339" w:hanging="223"/>
        <w:jc w:val="both"/>
        <w:rPr>
          <w:rFonts w:ascii="Times New Roman" w:hAnsi="Times New Roman"/>
        </w:rPr>
      </w:pPr>
      <w:r w:rsidRPr="003E7AAD">
        <w:rPr>
          <w:rFonts w:ascii="Times New Roman" w:hAnsi="Times New Roman"/>
        </w:rPr>
        <w:t>értesítés</w:t>
      </w:r>
      <w:r w:rsidRPr="003E7AAD">
        <w:rPr>
          <w:rFonts w:ascii="Times New Roman" w:hAnsi="Times New Roman"/>
          <w:spacing w:val="-4"/>
        </w:rPr>
        <w:t xml:space="preserve"> </w:t>
      </w:r>
      <w:r w:rsidRPr="003E7AAD">
        <w:rPr>
          <w:rFonts w:ascii="Times New Roman" w:hAnsi="Times New Roman"/>
        </w:rPr>
        <w:t>módja,</w:t>
      </w:r>
    </w:p>
    <w:p w:rsidR="00CA2F55" w:rsidRPr="003E7AAD" w:rsidRDefault="00CA2F55" w:rsidP="00CA2F55">
      <w:pPr>
        <w:pStyle w:val="Listaszerbekezds"/>
        <w:widowControl w:val="0"/>
        <w:numPr>
          <w:ilvl w:val="0"/>
          <w:numId w:val="16"/>
        </w:numPr>
        <w:tabs>
          <w:tab w:val="left" w:pos="302"/>
        </w:tabs>
        <w:spacing w:after="0" w:line="240" w:lineRule="auto"/>
        <w:ind w:left="301" w:hanging="185"/>
        <w:jc w:val="both"/>
        <w:rPr>
          <w:rFonts w:ascii="Times New Roman" w:hAnsi="Times New Roman"/>
        </w:rPr>
      </w:pPr>
      <w:r w:rsidRPr="003E7AAD">
        <w:rPr>
          <w:rFonts w:ascii="Times New Roman" w:hAnsi="Times New Roman"/>
        </w:rPr>
        <w:t>panasszal érintett termék vagy</w:t>
      </w:r>
      <w:r w:rsidRPr="003E7AAD">
        <w:rPr>
          <w:rFonts w:ascii="Times New Roman" w:hAnsi="Times New Roman"/>
          <w:spacing w:val="-7"/>
        </w:rPr>
        <w:t xml:space="preserve"> </w:t>
      </w:r>
      <w:r w:rsidRPr="003E7AAD">
        <w:rPr>
          <w:rFonts w:ascii="Times New Roman" w:hAnsi="Times New Roman"/>
        </w:rPr>
        <w:t>szolgáltatás,</w:t>
      </w:r>
    </w:p>
    <w:p w:rsidR="00CA2F55" w:rsidRPr="003E7AAD" w:rsidRDefault="00CA2F55" w:rsidP="00CA2F55">
      <w:pPr>
        <w:pStyle w:val="Listaszerbekezds"/>
        <w:widowControl w:val="0"/>
        <w:numPr>
          <w:ilvl w:val="0"/>
          <w:numId w:val="16"/>
        </w:numPr>
        <w:tabs>
          <w:tab w:val="left" w:pos="347"/>
        </w:tabs>
        <w:spacing w:after="0" w:line="267" w:lineRule="exact"/>
        <w:ind w:left="346" w:hanging="230"/>
        <w:jc w:val="both"/>
        <w:rPr>
          <w:rFonts w:ascii="Times New Roman" w:hAnsi="Times New Roman"/>
        </w:rPr>
      </w:pPr>
      <w:r w:rsidRPr="003E7AAD">
        <w:rPr>
          <w:rFonts w:ascii="Times New Roman" w:hAnsi="Times New Roman"/>
        </w:rPr>
        <w:t>panasz leírása,</w:t>
      </w:r>
      <w:r w:rsidRPr="003E7AAD">
        <w:rPr>
          <w:rFonts w:ascii="Times New Roman" w:hAnsi="Times New Roman"/>
          <w:spacing w:val="-1"/>
        </w:rPr>
        <w:t xml:space="preserve"> </w:t>
      </w:r>
      <w:r w:rsidRPr="003E7AAD">
        <w:rPr>
          <w:rFonts w:ascii="Times New Roman" w:hAnsi="Times New Roman"/>
        </w:rPr>
        <w:t>oka,</w:t>
      </w:r>
    </w:p>
    <w:p w:rsidR="00CA2F55" w:rsidRPr="003E7AAD" w:rsidRDefault="00CA2F55" w:rsidP="00CA2F55">
      <w:pPr>
        <w:pStyle w:val="Listaszerbekezds"/>
        <w:widowControl w:val="0"/>
        <w:numPr>
          <w:ilvl w:val="0"/>
          <w:numId w:val="16"/>
        </w:numPr>
        <w:tabs>
          <w:tab w:val="left" w:pos="347"/>
        </w:tabs>
        <w:spacing w:after="0" w:line="267" w:lineRule="exact"/>
        <w:ind w:left="346" w:hanging="230"/>
        <w:jc w:val="both"/>
        <w:rPr>
          <w:rFonts w:ascii="Times New Roman" w:hAnsi="Times New Roman"/>
        </w:rPr>
      </w:pPr>
      <w:r w:rsidRPr="003E7AAD">
        <w:rPr>
          <w:rFonts w:ascii="Times New Roman" w:hAnsi="Times New Roman"/>
        </w:rPr>
        <w:t>ügyfél</w:t>
      </w:r>
      <w:r w:rsidRPr="003E7AAD">
        <w:rPr>
          <w:rFonts w:ascii="Times New Roman" w:hAnsi="Times New Roman"/>
          <w:spacing w:val="-1"/>
        </w:rPr>
        <w:t xml:space="preserve"> </w:t>
      </w:r>
      <w:r w:rsidRPr="003E7AAD">
        <w:rPr>
          <w:rFonts w:ascii="Times New Roman" w:hAnsi="Times New Roman"/>
        </w:rPr>
        <w:t>igénye,</w:t>
      </w:r>
    </w:p>
    <w:p w:rsidR="00CA2F55" w:rsidRPr="003E7AAD" w:rsidRDefault="00CA2F55" w:rsidP="00CA2F55">
      <w:pPr>
        <w:pStyle w:val="Listaszerbekezds"/>
        <w:widowControl w:val="0"/>
        <w:numPr>
          <w:ilvl w:val="0"/>
          <w:numId w:val="16"/>
        </w:numPr>
        <w:tabs>
          <w:tab w:val="left" w:pos="311"/>
        </w:tabs>
        <w:spacing w:after="0" w:line="240" w:lineRule="auto"/>
        <w:ind w:right="113" w:firstLine="0"/>
        <w:jc w:val="both"/>
        <w:rPr>
          <w:rFonts w:ascii="Times New Roman" w:hAnsi="Times New Roman"/>
        </w:rPr>
      </w:pPr>
      <w:r w:rsidRPr="003E7AAD">
        <w:rPr>
          <w:rFonts w:ascii="Times New Roman" w:hAnsi="Times New Roman"/>
        </w:rPr>
        <w:lastRenderedPageBreak/>
        <w:t>a panasz alátámasztásához szükséges, az ügyfél birtokában lévő olyan dokumentumok másolata, amely a szolgáltatónál nem áll</w:t>
      </w:r>
      <w:r w:rsidRPr="003E7AAD">
        <w:rPr>
          <w:rFonts w:ascii="Times New Roman" w:hAnsi="Times New Roman"/>
          <w:spacing w:val="-7"/>
        </w:rPr>
        <w:t xml:space="preserve"> </w:t>
      </w:r>
      <w:r w:rsidRPr="003E7AAD">
        <w:rPr>
          <w:rFonts w:ascii="Times New Roman" w:hAnsi="Times New Roman"/>
        </w:rPr>
        <w:t>rendelkezésre,</w:t>
      </w:r>
    </w:p>
    <w:p w:rsidR="00CA2F55" w:rsidRPr="003E7AAD" w:rsidRDefault="00CA2F55" w:rsidP="00CA2F55">
      <w:pPr>
        <w:pStyle w:val="Listaszerbekezds"/>
        <w:widowControl w:val="0"/>
        <w:numPr>
          <w:ilvl w:val="0"/>
          <w:numId w:val="16"/>
        </w:numPr>
        <w:tabs>
          <w:tab w:val="left" w:pos="287"/>
        </w:tabs>
        <w:spacing w:after="0" w:line="240" w:lineRule="auto"/>
        <w:ind w:left="286" w:hanging="170"/>
        <w:jc w:val="both"/>
        <w:rPr>
          <w:rFonts w:ascii="Times New Roman" w:hAnsi="Times New Roman"/>
        </w:rPr>
      </w:pPr>
      <w:r w:rsidRPr="003E7AAD">
        <w:rPr>
          <w:rFonts w:ascii="Times New Roman" w:hAnsi="Times New Roman"/>
        </w:rPr>
        <w:t>meghatalmazott útján eljáró ügyfél esetében érvényes meghatalmazás</w:t>
      </w:r>
      <w:r w:rsidRPr="003E7AAD">
        <w:rPr>
          <w:rFonts w:ascii="Times New Roman" w:hAnsi="Times New Roman"/>
          <w:spacing w:val="-21"/>
        </w:rPr>
        <w:t xml:space="preserve"> </w:t>
      </w:r>
      <w:r w:rsidRPr="003E7AAD">
        <w:rPr>
          <w:rFonts w:ascii="Times New Roman" w:hAnsi="Times New Roman"/>
        </w:rPr>
        <w:t>és</w:t>
      </w:r>
    </w:p>
    <w:p w:rsidR="00CA2F55" w:rsidRPr="003E7AAD" w:rsidRDefault="00CA2F55" w:rsidP="00CA2F55">
      <w:pPr>
        <w:pStyle w:val="Listaszerbekezds"/>
        <w:widowControl w:val="0"/>
        <w:numPr>
          <w:ilvl w:val="0"/>
          <w:numId w:val="16"/>
        </w:numPr>
        <w:tabs>
          <w:tab w:val="left" w:pos="335"/>
        </w:tabs>
        <w:spacing w:after="0" w:line="240" w:lineRule="auto"/>
        <w:ind w:left="334" w:hanging="218"/>
        <w:jc w:val="both"/>
        <w:rPr>
          <w:rFonts w:ascii="Times New Roman" w:hAnsi="Times New Roman"/>
        </w:rPr>
      </w:pPr>
      <w:r w:rsidRPr="003E7AAD">
        <w:rPr>
          <w:rFonts w:ascii="Times New Roman" w:hAnsi="Times New Roman"/>
        </w:rPr>
        <w:t>a panasz kivizsgálásához, megválaszolásához szükséges egyéb</w:t>
      </w:r>
      <w:r w:rsidRPr="003E7AAD">
        <w:rPr>
          <w:rFonts w:ascii="Times New Roman" w:hAnsi="Times New Roman"/>
          <w:spacing w:val="-12"/>
        </w:rPr>
        <w:t xml:space="preserve"> </w:t>
      </w:r>
      <w:r w:rsidRPr="003E7AAD">
        <w:rPr>
          <w:rFonts w:ascii="Times New Roman" w:hAnsi="Times New Roman"/>
        </w:rPr>
        <w:t>adat.</w:t>
      </w:r>
    </w:p>
    <w:p w:rsidR="00CA2F55" w:rsidRPr="003E7AAD" w:rsidRDefault="00CA2F55" w:rsidP="00CA2F55">
      <w:pPr>
        <w:pStyle w:val="Szvegtrzs"/>
        <w:ind w:left="0"/>
        <w:jc w:val="left"/>
        <w:rPr>
          <w:rFonts w:ascii="Times New Roman" w:hAnsi="Times New Roman" w:cs="Times New Roman"/>
          <w:lang w:val="hu-HU"/>
        </w:rPr>
      </w:pPr>
    </w:p>
    <w:p w:rsidR="00CA2F55" w:rsidRPr="003E7AAD" w:rsidRDefault="00CA2F55" w:rsidP="00CA2F55">
      <w:pPr>
        <w:pStyle w:val="Listaszerbekezds"/>
        <w:widowControl w:val="0"/>
        <w:numPr>
          <w:ilvl w:val="0"/>
          <w:numId w:val="17"/>
        </w:numPr>
        <w:tabs>
          <w:tab w:val="left" w:pos="521"/>
          <w:tab w:val="left" w:pos="522"/>
          <w:tab w:val="left" w:pos="886"/>
          <w:tab w:val="left" w:pos="1812"/>
          <w:tab w:val="left" w:pos="2848"/>
          <w:tab w:val="left" w:pos="3633"/>
          <w:tab w:val="left" w:pos="4499"/>
          <w:tab w:val="left" w:pos="4931"/>
          <w:tab w:val="left" w:pos="6221"/>
          <w:tab w:val="left" w:pos="7809"/>
          <w:tab w:val="left" w:pos="8562"/>
          <w:tab w:val="left" w:pos="8996"/>
        </w:tabs>
        <w:spacing w:after="0" w:line="240" w:lineRule="auto"/>
        <w:ind w:right="114" w:firstLine="0"/>
        <w:jc w:val="both"/>
        <w:rPr>
          <w:rFonts w:ascii="Times New Roman" w:hAnsi="Times New Roman"/>
        </w:rPr>
      </w:pPr>
      <w:r w:rsidRPr="003E7AAD">
        <w:rPr>
          <w:rFonts w:ascii="Times New Roman" w:hAnsi="Times New Roman"/>
        </w:rPr>
        <w:t>A</w:t>
      </w:r>
      <w:r w:rsidRPr="003E7AAD">
        <w:rPr>
          <w:rFonts w:ascii="Times New Roman" w:hAnsi="Times New Roman"/>
        </w:rPr>
        <w:tab/>
        <w:t>panaszt</w:t>
      </w:r>
      <w:r w:rsidRPr="003E7AAD">
        <w:rPr>
          <w:rFonts w:ascii="Times New Roman" w:hAnsi="Times New Roman"/>
        </w:rPr>
        <w:tab/>
        <w:t>benyújtó</w:t>
      </w:r>
      <w:r w:rsidRPr="003E7AAD">
        <w:rPr>
          <w:rFonts w:ascii="Times New Roman" w:hAnsi="Times New Roman"/>
        </w:rPr>
        <w:tab/>
        <w:t>ügyfél</w:t>
      </w:r>
      <w:r w:rsidRPr="003E7AAD">
        <w:rPr>
          <w:rFonts w:ascii="Times New Roman" w:hAnsi="Times New Roman"/>
        </w:rPr>
        <w:tab/>
        <w:t>adatait</w:t>
      </w:r>
      <w:r w:rsidRPr="003E7AAD">
        <w:rPr>
          <w:rFonts w:ascii="Times New Roman" w:hAnsi="Times New Roman"/>
        </w:rPr>
        <w:tab/>
        <w:t>az</w:t>
      </w:r>
      <w:r w:rsidRPr="003E7AAD">
        <w:rPr>
          <w:rFonts w:ascii="Times New Roman" w:hAnsi="Times New Roman"/>
        </w:rPr>
        <w:tab/>
        <w:t>információs</w:t>
      </w:r>
      <w:r w:rsidRPr="003E7AAD">
        <w:rPr>
          <w:rFonts w:ascii="Times New Roman" w:hAnsi="Times New Roman"/>
        </w:rPr>
        <w:tab/>
        <w:t>önrendelkezési</w:t>
      </w:r>
      <w:r w:rsidRPr="003E7AAD">
        <w:rPr>
          <w:rFonts w:ascii="Times New Roman" w:hAnsi="Times New Roman"/>
        </w:rPr>
        <w:tab/>
        <w:t>jogról</w:t>
      </w:r>
      <w:r w:rsidRPr="003E7AAD">
        <w:rPr>
          <w:rFonts w:ascii="Times New Roman" w:hAnsi="Times New Roman"/>
        </w:rPr>
        <w:tab/>
      </w:r>
    </w:p>
    <w:p w:rsidR="00CA2F55" w:rsidRPr="003E7AAD" w:rsidRDefault="00CA2F55" w:rsidP="00CA2F55">
      <w:pPr>
        <w:pStyle w:val="Listaszerbekezds"/>
        <w:widowControl w:val="0"/>
        <w:tabs>
          <w:tab w:val="left" w:pos="521"/>
          <w:tab w:val="left" w:pos="522"/>
          <w:tab w:val="left" w:pos="886"/>
          <w:tab w:val="left" w:pos="1812"/>
          <w:tab w:val="left" w:pos="2848"/>
          <w:tab w:val="left" w:pos="3633"/>
          <w:tab w:val="left" w:pos="4499"/>
          <w:tab w:val="left" w:pos="4931"/>
          <w:tab w:val="left" w:pos="6221"/>
          <w:tab w:val="left" w:pos="7809"/>
          <w:tab w:val="left" w:pos="8562"/>
          <w:tab w:val="left" w:pos="8996"/>
        </w:tabs>
        <w:spacing w:after="0" w:line="240" w:lineRule="auto"/>
        <w:ind w:left="116" w:right="114"/>
        <w:jc w:val="both"/>
        <w:rPr>
          <w:rFonts w:ascii="Times New Roman" w:hAnsi="Times New Roman"/>
        </w:rPr>
      </w:pPr>
      <w:r w:rsidRPr="003E7AAD">
        <w:rPr>
          <w:rFonts w:ascii="Times New Roman" w:hAnsi="Times New Roman"/>
        </w:rPr>
        <w:t>és</w:t>
      </w:r>
      <w:r w:rsidRPr="003E7AAD">
        <w:rPr>
          <w:rFonts w:ascii="Times New Roman" w:hAnsi="Times New Roman"/>
        </w:rPr>
        <w:tab/>
        <w:t>az információszabadságról szóló 2011. évi CXII. törvény rendelkezéseinek megfelelően kell</w:t>
      </w:r>
      <w:r w:rsidRPr="003E7AAD">
        <w:rPr>
          <w:rFonts w:ascii="Times New Roman" w:hAnsi="Times New Roman"/>
          <w:spacing w:val="-19"/>
        </w:rPr>
        <w:t xml:space="preserve"> </w:t>
      </w:r>
      <w:r w:rsidRPr="003E7AAD">
        <w:rPr>
          <w:rFonts w:ascii="Times New Roman" w:hAnsi="Times New Roman"/>
        </w:rPr>
        <w:t>kezelni.</w:t>
      </w:r>
    </w:p>
    <w:p w:rsidR="00CA2F55" w:rsidRPr="003E7AAD" w:rsidRDefault="00CA2F55" w:rsidP="00CA2F55">
      <w:pPr>
        <w:pStyle w:val="Szvegtrzs"/>
        <w:ind w:left="0"/>
        <w:jc w:val="left"/>
        <w:rPr>
          <w:rFonts w:ascii="Times New Roman" w:hAnsi="Times New Roman" w:cs="Times New Roman"/>
          <w:lang w:val="hu-HU"/>
        </w:rPr>
      </w:pPr>
    </w:p>
    <w:p w:rsidR="00CA2F55" w:rsidRPr="003E7AAD" w:rsidRDefault="00CA2F55" w:rsidP="00CA2F55">
      <w:pPr>
        <w:pStyle w:val="Listaszerbekezds"/>
        <w:widowControl w:val="0"/>
        <w:numPr>
          <w:ilvl w:val="0"/>
          <w:numId w:val="18"/>
        </w:numPr>
        <w:tabs>
          <w:tab w:val="left" w:pos="2452"/>
        </w:tabs>
        <w:spacing w:after="0" w:line="240" w:lineRule="auto"/>
        <w:ind w:left="2451" w:hanging="285"/>
        <w:jc w:val="left"/>
        <w:rPr>
          <w:rFonts w:ascii="Times New Roman" w:hAnsi="Times New Roman"/>
          <w:b/>
        </w:rPr>
      </w:pPr>
      <w:r w:rsidRPr="003E7AAD">
        <w:rPr>
          <w:rFonts w:ascii="Times New Roman" w:hAnsi="Times New Roman"/>
          <w:b/>
        </w:rPr>
        <w:t>Panaszkezeléshez fűződő tájékoztatási</w:t>
      </w:r>
      <w:r w:rsidRPr="003E7AAD">
        <w:rPr>
          <w:rFonts w:ascii="Times New Roman" w:hAnsi="Times New Roman"/>
          <w:b/>
          <w:spacing w:val="-9"/>
        </w:rPr>
        <w:t xml:space="preserve"> </w:t>
      </w:r>
      <w:r w:rsidRPr="003E7AAD">
        <w:rPr>
          <w:rFonts w:ascii="Times New Roman" w:hAnsi="Times New Roman"/>
          <w:b/>
        </w:rPr>
        <w:t>kötelezettség</w:t>
      </w:r>
    </w:p>
    <w:p w:rsidR="00CA2F55" w:rsidRPr="003E7AAD" w:rsidRDefault="00CA2F55" w:rsidP="00CA2F55">
      <w:pPr>
        <w:pStyle w:val="Szvegtrzs"/>
        <w:spacing w:before="10"/>
        <w:ind w:left="0"/>
        <w:jc w:val="left"/>
        <w:rPr>
          <w:rFonts w:ascii="Times New Roman" w:hAnsi="Times New Roman" w:cs="Times New Roman"/>
          <w:lang w:val="hu-HU"/>
        </w:rPr>
      </w:pPr>
    </w:p>
    <w:p w:rsidR="00CA2F55" w:rsidRPr="003E7AAD" w:rsidRDefault="00CA2F55" w:rsidP="00CA2F55">
      <w:pPr>
        <w:pStyle w:val="Listaszerbekezds"/>
        <w:widowControl w:val="0"/>
        <w:numPr>
          <w:ilvl w:val="0"/>
          <w:numId w:val="15"/>
        </w:numPr>
        <w:tabs>
          <w:tab w:val="left" w:pos="371"/>
        </w:tabs>
        <w:spacing w:after="0" w:line="240" w:lineRule="auto"/>
        <w:ind w:right="114" w:firstLine="0"/>
        <w:jc w:val="both"/>
        <w:rPr>
          <w:rFonts w:ascii="Times New Roman" w:hAnsi="Times New Roman"/>
        </w:rPr>
      </w:pPr>
      <w:r w:rsidRPr="003E7AAD">
        <w:rPr>
          <w:rFonts w:ascii="Times New Roman" w:hAnsi="Times New Roman"/>
        </w:rPr>
        <w:t>A panasz elutasítása vagy a panasz kivizsgálására előírt 30 napos törvényi válaszadási határidő eredménytelen eltelte esetén a fogyasztónak minősülő ügyfél az alábbiakhoz</w:t>
      </w:r>
      <w:r w:rsidRPr="003E7AAD">
        <w:rPr>
          <w:rFonts w:ascii="Times New Roman" w:hAnsi="Times New Roman"/>
          <w:spacing w:val="-17"/>
        </w:rPr>
        <w:t xml:space="preserve"> </w:t>
      </w:r>
      <w:r w:rsidRPr="003E7AAD">
        <w:rPr>
          <w:rFonts w:ascii="Times New Roman" w:hAnsi="Times New Roman"/>
        </w:rPr>
        <w:t>fordulhat:</w:t>
      </w:r>
    </w:p>
    <w:p w:rsidR="00CA2F55" w:rsidRPr="003E7AAD" w:rsidRDefault="00CA2F55" w:rsidP="00CA2F55">
      <w:pPr>
        <w:pStyle w:val="Listaszerbekezds"/>
        <w:widowControl w:val="0"/>
        <w:numPr>
          <w:ilvl w:val="0"/>
          <w:numId w:val="14"/>
        </w:numPr>
        <w:tabs>
          <w:tab w:val="left" w:pos="453"/>
        </w:tabs>
        <w:spacing w:after="0" w:line="240" w:lineRule="auto"/>
        <w:ind w:right="111" w:firstLine="0"/>
        <w:jc w:val="both"/>
        <w:rPr>
          <w:rFonts w:ascii="Times New Roman" w:hAnsi="Times New Roman"/>
        </w:rPr>
      </w:pPr>
      <w:r w:rsidRPr="003E7AAD">
        <w:rPr>
          <w:rFonts w:ascii="Times New Roman" w:hAnsi="Times New Roman"/>
        </w:rPr>
        <w:t>Pénzügyi Békéltető Testület (a szerződés létrejöttével, érvényességével, joghatásaival és megszűnésével, továbbá a szerződésszegéssel és annak joghatásaival kapcsolatos jogvita esetén): az aktuális elérhetőségek (levelezési cím, telefonszám) az MNB honlapján megtalálhatók, azokat kell a szabályzatban</w:t>
      </w:r>
      <w:r w:rsidRPr="003E7AAD">
        <w:rPr>
          <w:rFonts w:ascii="Times New Roman" w:hAnsi="Times New Roman"/>
          <w:spacing w:val="-1"/>
        </w:rPr>
        <w:t xml:space="preserve"> </w:t>
      </w:r>
      <w:r w:rsidRPr="003E7AAD">
        <w:rPr>
          <w:rFonts w:ascii="Times New Roman" w:hAnsi="Times New Roman"/>
        </w:rPr>
        <w:t>feltüntetni;</w:t>
      </w:r>
    </w:p>
    <w:p w:rsidR="00CA2F55" w:rsidRPr="003E7AAD" w:rsidRDefault="00CA2F55" w:rsidP="00CA2F55">
      <w:pPr>
        <w:pStyle w:val="Listaszerbekezds"/>
        <w:widowControl w:val="0"/>
        <w:numPr>
          <w:ilvl w:val="0"/>
          <w:numId w:val="14"/>
        </w:numPr>
        <w:tabs>
          <w:tab w:val="left" w:pos="379"/>
        </w:tabs>
        <w:spacing w:after="0" w:line="240" w:lineRule="auto"/>
        <w:ind w:right="113" w:firstLine="0"/>
        <w:jc w:val="both"/>
        <w:rPr>
          <w:rFonts w:ascii="Times New Roman" w:hAnsi="Times New Roman"/>
        </w:rPr>
      </w:pPr>
      <w:r w:rsidRPr="003E7AAD">
        <w:rPr>
          <w:rFonts w:ascii="Times New Roman" w:hAnsi="Times New Roman"/>
        </w:rPr>
        <w:t>Magyar Nemzeti Bank Pénzügyi Fogyasztóvédelmi Központ: az aktuális elérhetőségei (levelezési cím, telefonszám) az MNB honlapján megtalálhatók, azokat kell a szabályzatban</w:t>
      </w:r>
      <w:r w:rsidRPr="003E7AAD">
        <w:rPr>
          <w:rFonts w:ascii="Times New Roman" w:hAnsi="Times New Roman"/>
          <w:spacing w:val="-18"/>
        </w:rPr>
        <w:t xml:space="preserve"> </w:t>
      </w:r>
      <w:r w:rsidRPr="003E7AAD">
        <w:rPr>
          <w:rFonts w:ascii="Times New Roman" w:hAnsi="Times New Roman"/>
        </w:rPr>
        <w:t>feltüntetni;</w:t>
      </w:r>
    </w:p>
    <w:p w:rsidR="00CA2F55" w:rsidRPr="003E7AAD" w:rsidRDefault="00CA2F55" w:rsidP="00CA2F55">
      <w:pPr>
        <w:pStyle w:val="Listaszerbekezds"/>
        <w:widowControl w:val="0"/>
        <w:numPr>
          <w:ilvl w:val="0"/>
          <w:numId w:val="14"/>
        </w:numPr>
        <w:tabs>
          <w:tab w:val="left" w:pos="326"/>
        </w:tabs>
        <w:spacing w:after="0" w:line="240" w:lineRule="auto"/>
        <w:ind w:left="325" w:hanging="209"/>
        <w:jc w:val="both"/>
        <w:rPr>
          <w:rFonts w:ascii="Times New Roman" w:hAnsi="Times New Roman"/>
        </w:rPr>
      </w:pPr>
      <w:r w:rsidRPr="003E7AAD">
        <w:rPr>
          <w:rFonts w:ascii="Times New Roman" w:hAnsi="Times New Roman"/>
        </w:rPr>
        <w:t>bíróság.</w:t>
      </w:r>
    </w:p>
    <w:p w:rsidR="00CA2F55" w:rsidRPr="003E7AAD" w:rsidRDefault="00CA2F55" w:rsidP="00CA2F55">
      <w:pPr>
        <w:pStyle w:val="Listaszerbekezds"/>
        <w:widowControl w:val="0"/>
        <w:numPr>
          <w:ilvl w:val="0"/>
          <w:numId w:val="15"/>
        </w:numPr>
        <w:tabs>
          <w:tab w:val="left" w:pos="381"/>
        </w:tabs>
        <w:spacing w:before="34" w:after="0" w:line="240" w:lineRule="auto"/>
        <w:ind w:right="115" w:firstLine="0"/>
        <w:jc w:val="both"/>
        <w:rPr>
          <w:rFonts w:ascii="Times New Roman" w:hAnsi="Times New Roman"/>
        </w:rPr>
      </w:pPr>
      <w:r w:rsidRPr="003E7AAD">
        <w:rPr>
          <w:rFonts w:ascii="Times New Roman" w:hAnsi="Times New Roman"/>
        </w:rPr>
        <w:t>A panasz elutasítása vagy a panasz kivizsgálására előírt 30 naptári napos törvényi válaszadási határidő eredménytelen eltelte esetén a fogyasztónak nem minősülő ügyfél bírósághoz</w:t>
      </w:r>
      <w:r w:rsidRPr="003E7AAD">
        <w:rPr>
          <w:rFonts w:ascii="Times New Roman" w:hAnsi="Times New Roman"/>
          <w:spacing w:val="-19"/>
        </w:rPr>
        <w:t xml:space="preserve"> </w:t>
      </w:r>
      <w:r w:rsidRPr="003E7AAD">
        <w:rPr>
          <w:rFonts w:ascii="Times New Roman" w:hAnsi="Times New Roman"/>
        </w:rPr>
        <w:t>fordulhat.</w:t>
      </w:r>
    </w:p>
    <w:p w:rsidR="00CA2F55" w:rsidRPr="003E7AAD" w:rsidRDefault="00CA2F55" w:rsidP="00CA2F55">
      <w:pPr>
        <w:pStyle w:val="Szvegtrzs"/>
        <w:ind w:left="0"/>
        <w:jc w:val="left"/>
        <w:rPr>
          <w:rFonts w:ascii="Times New Roman" w:hAnsi="Times New Roman" w:cs="Times New Roman"/>
          <w:lang w:val="hu-HU"/>
        </w:rPr>
      </w:pPr>
    </w:p>
    <w:p w:rsidR="00CA2F55" w:rsidRPr="003E7AAD" w:rsidRDefault="00CA2F55" w:rsidP="00CA2F55">
      <w:pPr>
        <w:pStyle w:val="Listaszerbekezds"/>
        <w:widowControl w:val="0"/>
        <w:numPr>
          <w:ilvl w:val="0"/>
          <w:numId w:val="15"/>
        </w:numPr>
        <w:tabs>
          <w:tab w:val="left" w:pos="381"/>
        </w:tabs>
        <w:spacing w:after="0" w:line="240" w:lineRule="auto"/>
        <w:ind w:right="111" w:firstLine="0"/>
        <w:jc w:val="both"/>
        <w:rPr>
          <w:rFonts w:ascii="Times New Roman" w:hAnsi="Times New Roman"/>
        </w:rPr>
      </w:pPr>
      <w:r w:rsidRPr="003E7AAD">
        <w:rPr>
          <w:rFonts w:ascii="Times New Roman" w:hAnsi="Times New Roman"/>
        </w:rPr>
        <w:t>A panasz elutasítása vagy a panasz kivizsgálására előírt 30 naptári napos törvényi válaszadási határidő eredménytelen eltelte esetén a fogyasztót tájékoztatni kell arról, hogy kérelmére a Pénzügyi Békéltető Testület, illetve a Pénzügyi Fogyasztóvédelmi Központ előtt megindítható eljárás alapjául szolgáló kérelem nyomtatvány megküldését</w:t>
      </w:r>
      <w:r w:rsidRPr="003E7AAD">
        <w:rPr>
          <w:rFonts w:ascii="Times New Roman" w:hAnsi="Times New Roman"/>
          <w:spacing w:val="-11"/>
        </w:rPr>
        <w:t xml:space="preserve"> </w:t>
      </w:r>
      <w:r w:rsidRPr="003E7AAD">
        <w:rPr>
          <w:rFonts w:ascii="Times New Roman" w:hAnsi="Times New Roman"/>
        </w:rPr>
        <w:t>igényelheti.</w:t>
      </w:r>
    </w:p>
    <w:p w:rsidR="00CA2F55" w:rsidRPr="00981DF1" w:rsidRDefault="00CA2F55" w:rsidP="00CA2F55">
      <w:pPr>
        <w:pStyle w:val="Szvegtrzs"/>
        <w:ind w:left="0"/>
        <w:jc w:val="left"/>
        <w:rPr>
          <w:rFonts w:ascii="Times New Roman" w:hAnsi="Times New Roman" w:cs="Times New Roman"/>
          <w:highlight w:val="yellow"/>
          <w:lang w:val="hu-HU"/>
        </w:rPr>
      </w:pPr>
    </w:p>
    <w:p w:rsidR="00CA2F55" w:rsidRPr="003E7AAD" w:rsidRDefault="00CA2F55" w:rsidP="00CA2F55">
      <w:pPr>
        <w:pStyle w:val="Listaszerbekezds"/>
        <w:tabs>
          <w:tab w:val="left" w:pos="3715"/>
        </w:tabs>
        <w:jc w:val="center"/>
        <w:rPr>
          <w:rFonts w:ascii="Times New Roman" w:hAnsi="Times New Roman"/>
          <w:b/>
        </w:rPr>
      </w:pPr>
      <w:r w:rsidRPr="003E7AAD">
        <w:rPr>
          <w:rFonts w:ascii="Times New Roman" w:hAnsi="Times New Roman"/>
          <w:b/>
        </w:rPr>
        <w:t>IV. A panasz</w:t>
      </w:r>
      <w:r w:rsidRPr="003E7AAD">
        <w:rPr>
          <w:rFonts w:ascii="Times New Roman" w:hAnsi="Times New Roman"/>
          <w:b/>
          <w:spacing w:val="1"/>
        </w:rPr>
        <w:t xml:space="preserve"> </w:t>
      </w:r>
      <w:r w:rsidRPr="003E7AAD">
        <w:rPr>
          <w:rFonts w:ascii="Times New Roman" w:hAnsi="Times New Roman"/>
          <w:b/>
        </w:rPr>
        <w:t>nyilvántartása</w:t>
      </w:r>
    </w:p>
    <w:p w:rsidR="00CA2F55" w:rsidRPr="003E7AAD" w:rsidRDefault="00CA2F55" w:rsidP="00CA2F55">
      <w:pPr>
        <w:pStyle w:val="Listaszerbekezds"/>
        <w:widowControl w:val="0"/>
        <w:numPr>
          <w:ilvl w:val="0"/>
          <w:numId w:val="13"/>
        </w:numPr>
        <w:tabs>
          <w:tab w:val="left" w:pos="368"/>
        </w:tabs>
        <w:spacing w:after="0" w:line="240" w:lineRule="auto"/>
        <w:ind w:right="113" w:firstLine="0"/>
        <w:jc w:val="both"/>
        <w:rPr>
          <w:rFonts w:ascii="Times New Roman" w:hAnsi="Times New Roman"/>
        </w:rPr>
      </w:pPr>
      <w:r w:rsidRPr="003E7AAD">
        <w:rPr>
          <w:rFonts w:ascii="Times New Roman" w:hAnsi="Times New Roman"/>
        </w:rPr>
        <w:t>A panaszokról, valamint az azok rendezését, megoldását szolgáló intézkedésekről nyilvántartást kell vezetni.</w:t>
      </w:r>
    </w:p>
    <w:p w:rsidR="00CA2F55" w:rsidRPr="003E7AAD" w:rsidRDefault="00CA2F55" w:rsidP="00CA2F55">
      <w:pPr>
        <w:pStyle w:val="Szvegtrzs"/>
        <w:rPr>
          <w:rFonts w:ascii="Times New Roman" w:hAnsi="Times New Roman" w:cs="Times New Roman"/>
          <w:lang w:val="hu-HU"/>
        </w:rPr>
      </w:pPr>
      <w:r w:rsidRPr="003E7AAD">
        <w:rPr>
          <w:rFonts w:ascii="Times New Roman" w:hAnsi="Times New Roman" w:cs="Times New Roman"/>
          <w:lang w:val="hu-HU"/>
        </w:rPr>
        <w:t>A nyilvántartás tartalmazza:</w:t>
      </w:r>
    </w:p>
    <w:p w:rsidR="00CA2F55" w:rsidRPr="003E7AAD" w:rsidRDefault="00CA2F55" w:rsidP="00CA2F55">
      <w:pPr>
        <w:pStyle w:val="Listaszerbekezds"/>
        <w:widowControl w:val="0"/>
        <w:numPr>
          <w:ilvl w:val="0"/>
          <w:numId w:val="12"/>
        </w:numPr>
        <w:tabs>
          <w:tab w:val="left" w:pos="347"/>
        </w:tabs>
        <w:spacing w:after="0" w:line="240" w:lineRule="auto"/>
        <w:ind w:firstLine="0"/>
        <w:jc w:val="both"/>
        <w:rPr>
          <w:rFonts w:ascii="Times New Roman" w:hAnsi="Times New Roman"/>
        </w:rPr>
      </w:pPr>
      <w:r w:rsidRPr="003E7AAD">
        <w:rPr>
          <w:rFonts w:ascii="Times New Roman" w:hAnsi="Times New Roman"/>
        </w:rPr>
        <w:t>a panasz leírását, a panasz tárgyát képező esemény vagy tény</w:t>
      </w:r>
      <w:r w:rsidRPr="003E7AAD">
        <w:rPr>
          <w:rFonts w:ascii="Times New Roman" w:hAnsi="Times New Roman"/>
          <w:spacing w:val="-17"/>
        </w:rPr>
        <w:t xml:space="preserve"> </w:t>
      </w:r>
      <w:r w:rsidRPr="003E7AAD">
        <w:rPr>
          <w:rFonts w:ascii="Times New Roman" w:hAnsi="Times New Roman"/>
        </w:rPr>
        <w:t>megjelölését,</w:t>
      </w:r>
    </w:p>
    <w:p w:rsidR="00CA2F55" w:rsidRPr="003E7AAD" w:rsidRDefault="00CA2F55" w:rsidP="00CA2F55">
      <w:pPr>
        <w:pStyle w:val="Listaszerbekezds"/>
        <w:widowControl w:val="0"/>
        <w:numPr>
          <w:ilvl w:val="0"/>
          <w:numId w:val="12"/>
        </w:numPr>
        <w:tabs>
          <w:tab w:val="left" w:pos="347"/>
        </w:tabs>
        <w:spacing w:after="0" w:line="240" w:lineRule="auto"/>
        <w:ind w:left="346" w:hanging="230"/>
        <w:jc w:val="both"/>
        <w:rPr>
          <w:rFonts w:ascii="Times New Roman" w:hAnsi="Times New Roman"/>
        </w:rPr>
      </w:pPr>
      <w:r w:rsidRPr="003E7AAD">
        <w:rPr>
          <w:rFonts w:ascii="Times New Roman" w:hAnsi="Times New Roman"/>
        </w:rPr>
        <w:t>a panasz benyújtásának</w:t>
      </w:r>
      <w:r w:rsidRPr="003E7AAD">
        <w:rPr>
          <w:rFonts w:ascii="Times New Roman" w:hAnsi="Times New Roman"/>
          <w:spacing w:val="-4"/>
        </w:rPr>
        <w:t xml:space="preserve"> </w:t>
      </w:r>
      <w:r w:rsidRPr="003E7AAD">
        <w:rPr>
          <w:rFonts w:ascii="Times New Roman" w:hAnsi="Times New Roman"/>
        </w:rPr>
        <w:t>időpontját,</w:t>
      </w:r>
    </w:p>
    <w:p w:rsidR="00CA2F55" w:rsidRPr="003E7AAD" w:rsidRDefault="00CA2F55" w:rsidP="00CA2F55">
      <w:pPr>
        <w:pStyle w:val="Listaszerbekezds"/>
        <w:widowControl w:val="0"/>
        <w:numPr>
          <w:ilvl w:val="0"/>
          <w:numId w:val="12"/>
        </w:numPr>
        <w:tabs>
          <w:tab w:val="left" w:pos="379"/>
        </w:tabs>
        <w:spacing w:after="0" w:line="240" w:lineRule="auto"/>
        <w:ind w:right="113" w:firstLine="0"/>
        <w:jc w:val="both"/>
        <w:rPr>
          <w:rFonts w:ascii="Times New Roman" w:hAnsi="Times New Roman"/>
        </w:rPr>
      </w:pPr>
      <w:r w:rsidRPr="003E7AAD">
        <w:rPr>
          <w:rFonts w:ascii="Times New Roman" w:hAnsi="Times New Roman"/>
        </w:rPr>
        <w:t>a panasz rendezésére vagy megoldására szolgáló intézkedés leírását, elutasítás esetén annak indokát,</w:t>
      </w:r>
    </w:p>
    <w:p w:rsidR="00CA2F55" w:rsidRPr="003E7AAD" w:rsidRDefault="00CA2F55" w:rsidP="00CA2F55">
      <w:pPr>
        <w:pStyle w:val="Listaszerbekezds"/>
        <w:widowControl w:val="0"/>
        <w:numPr>
          <w:ilvl w:val="0"/>
          <w:numId w:val="12"/>
        </w:numPr>
        <w:tabs>
          <w:tab w:val="left" w:pos="347"/>
        </w:tabs>
        <w:spacing w:after="0" w:line="240" w:lineRule="auto"/>
        <w:ind w:left="346" w:hanging="230"/>
        <w:jc w:val="both"/>
        <w:rPr>
          <w:rFonts w:ascii="Times New Roman" w:hAnsi="Times New Roman"/>
        </w:rPr>
      </w:pPr>
      <w:r w:rsidRPr="003E7AAD">
        <w:rPr>
          <w:rFonts w:ascii="Times New Roman" w:hAnsi="Times New Roman"/>
        </w:rPr>
        <w:t>az intézkedés teljesítésének határidejét és a végrehajtásért felelős személy</w:t>
      </w:r>
      <w:r w:rsidRPr="003E7AAD">
        <w:rPr>
          <w:rFonts w:ascii="Times New Roman" w:hAnsi="Times New Roman"/>
          <w:spacing w:val="-15"/>
        </w:rPr>
        <w:t xml:space="preserve"> </w:t>
      </w:r>
      <w:r w:rsidRPr="003E7AAD">
        <w:rPr>
          <w:rFonts w:ascii="Times New Roman" w:hAnsi="Times New Roman"/>
        </w:rPr>
        <w:t>megnevezését,</w:t>
      </w:r>
    </w:p>
    <w:p w:rsidR="00CA2F55" w:rsidRPr="003E7AAD" w:rsidRDefault="00CA2F55" w:rsidP="00CA2F55">
      <w:pPr>
        <w:pStyle w:val="Listaszerbekezds"/>
        <w:widowControl w:val="0"/>
        <w:numPr>
          <w:ilvl w:val="0"/>
          <w:numId w:val="12"/>
        </w:numPr>
        <w:tabs>
          <w:tab w:val="left" w:pos="340"/>
        </w:tabs>
        <w:spacing w:after="0" w:line="240" w:lineRule="auto"/>
        <w:ind w:left="339" w:hanging="223"/>
        <w:jc w:val="both"/>
        <w:rPr>
          <w:rFonts w:ascii="Times New Roman" w:hAnsi="Times New Roman"/>
        </w:rPr>
      </w:pPr>
      <w:r w:rsidRPr="003E7AAD">
        <w:rPr>
          <w:rFonts w:ascii="Times New Roman" w:hAnsi="Times New Roman"/>
        </w:rPr>
        <w:t>a panaszra adott válaszlevél postára adásának</w:t>
      </w:r>
      <w:r w:rsidRPr="003E7AAD">
        <w:rPr>
          <w:rFonts w:ascii="Times New Roman" w:hAnsi="Times New Roman"/>
          <w:spacing w:val="-9"/>
        </w:rPr>
        <w:t xml:space="preserve"> </w:t>
      </w:r>
      <w:r w:rsidRPr="003E7AAD">
        <w:rPr>
          <w:rFonts w:ascii="Times New Roman" w:hAnsi="Times New Roman"/>
        </w:rPr>
        <w:t>dátumát.</w:t>
      </w:r>
    </w:p>
    <w:p w:rsidR="00CA2F55" w:rsidRPr="003E7AAD" w:rsidRDefault="00CA2F55" w:rsidP="00CA2F55">
      <w:pPr>
        <w:pStyle w:val="Szvegtrzs"/>
        <w:spacing w:before="10"/>
        <w:ind w:left="0"/>
        <w:jc w:val="left"/>
        <w:rPr>
          <w:rFonts w:ascii="Times New Roman" w:hAnsi="Times New Roman" w:cs="Times New Roman"/>
          <w:lang w:val="hu-HU"/>
        </w:rPr>
      </w:pPr>
    </w:p>
    <w:p w:rsidR="00CA2F55" w:rsidRPr="003E7AAD" w:rsidRDefault="00CA2F55" w:rsidP="00CA2F55">
      <w:pPr>
        <w:pStyle w:val="Listaszerbekezds"/>
        <w:widowControl w:val="0"/>
        <w:numPr>
          <w:ilvl w:val="0"/>
          <w:numId w:val="13"/>
        </w:numPr>
        <w:tabs>
          <w:tab w:val="left" w:pos="335"/>
        </w:tabs>
        <w:spacing w:after="0" w:line="240" w:lineRule="auto"/>
        <w:ind w:left="334" w:hanging="218"/>
        <w:jc w:val="both"/>
        <w:rPr>
          <w:rFonts w:ascii="Times New Roman" w:hAnsi="Times New Roman"/>
        </w:rPr>
      </w:pPr>
      <w:r w:rsidRPr="003E7AAD">
        <w:rPr>
          <w:rFonts w:ascii="Times New Roman" w:hAnsi="Times New Roman"/>
          <w:color w:val="474747"/>
          <w:shd w:val="clear" w:color="auto" w:fill="FFFFFF"/>
        </w:rPr>
        <w:t xml:space="preserve"> </w:t>
      </w:r>
      <w:r w:rsidRPr="003E7AAD">
        <w:rPr>
          <w:rFonts w:ascii="Times New Roman" w:hAnsi="Times New Roman"/>
        </w:rPr>
        <w:t>A pénzügyi intézmény és a független közvetítő a panaszt és az arra adott választ öt évig őrzi meg, és azt a Felügyelet kérésére bemutatja.</w:t>
      </w:r>
    </w:p>
    <w:p w:rsidR="00CA2F55" w:rsidRPr="00981DF1" w:rsidRDefault="00CA2F55" w:rsidP="00CA2F55">
      <w:pPr>
        <w:spacing w:after="0" w:line="240" w:lineRule="auto"/>
        <w:jc w:val="both"/>
        <w:rPr>
          <w:rFonts w:ascii="Times New Roman" w:eastAsia="Times New Roman" w:hAnsi="Times New Roman"/>
          <w:color w:val="000000"/>
          <w:lang w:eastAsia="hu-HU"/>
        </w:rPr>
      </w:pPr>
    </w:p>
    <w:p w:rsidR="00CA2F55" w:rsidRPr="00981DF1" w:rsidRDefault="00CA2F55" w:rsidP="00CA2F55">
      <w:pPr>
        <w:spacing w:after="0"/>
        <w:jc w:val="both"/>
        <w:rPr>
          <w:rFonts w:ascii="Times New Roman" w:hAnsi="Times New Roman"/>
        </w:rPr>
      </w:pPr>
    </w:p>
    <w:p w:rsidR="00CA2F55" w:rsidRPr="00D112CA" w:rsidRDefault="00CA2F55" w:rsidP="00D112CA">
      <w:pPr>
        <w:spacing w:after="0"/>
        <w:jc w:val="both"/>
        <w:rPr>
          <w:rFonts w:ascii="Times New Roman" w:hAnsi="Times New Roman"/>
          <w:sz w:val="24"/>
          <w:szCs w:val="24"/>
        </w:rPr>
      </w:pPr>
    </w:p>
    <w:sectPr w:rsidR="00CA2F55" w:rsidRPr="00D112CA" w:rsidSect="004948AF">
      <w:headerReference w:type="default" r:id="rId14"/>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D62" w:rsidRDefault="00114D62" w:rsidP="004948AF">
      <w:pPr>
        <w:spacing w:after="0" w:line="240" w:lineRule="auto"/>
      </w:pPr>
      <w:r>
        <w:separator/>
      </w:r>
    </w:p>
  </w:endnote>
  <w:endnote w:type="continuationSeparator" w:id="0">
    <w:p w:rsidR="00114D62" w:rsidRDefault="00114D62" w:rsidP="0049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8AF" w:rsidRDefault="00D55BFC">
    <w:pPr>
      <w:pStyle w:val="llb"/>
      <w:jc w:val="center"/>
    </w:pPr>
    <w:r>
      <w:fldChar w:fldCharType="begin"/>
    </w:r>
    <w:r w:rsidR="00CA2F55">
      <w:instrText xml:space="preserve"> PAGE   \* MERGEFORMAT </w:instrText>
    </w:r>
    <w:r>
      <w:fldChar w:fldCharType="separate"/>
    </w:r>
    <w:r w:rsidR="00E26B75">
      <w:rPr>
        <w:noProof/>
      </w:rPr>
      <w:t>5</w:t>
    </w:r>
    <w:r>
      <w:rPr>
        <w:noProof/>
      </w:rPr>
      <w:fldChar w:fldCharType="end"/>
    </w:r>
  </w:p>
  <w:p w:rsidR="004948AF" w:rsidRDefault="004948A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627" w:rsidRPr="006E1627" w:rsidRDefault="006E1627" w:rsidP="006E1627">
    <w:pPr>
      <w:autoSpaceDE w:val="0"/>
      <w:autoSpaceDN w:val="0"/>
      <w:adjustRightInd w:val="0"/>
      <w:spacing w:after="0" w:line="240" w:lineRule="auto"/>
      <w:jc w:val="both"/>
      <w:rPr>
        <w:rFonts w:ascii="Times New Roman" w:hAnsi="Times New Roman"/>
        <w:b/>
        <w:bCs/>
        <w:color w:val="000000"/>
      </w:rPr>
    </w:pPr>
    <w:r w:rsidRPr="006E1627">
      <w:rPr>
        <w:rFonts w:ascii="Times New Roman" w:hAnsi="Times New Roman"/>
        <w:b/>
        <w:bCs/>
        <w:color w:val="000000"/>
      </w:rPr>
      <w:t xml:space="preserve">Hatályos: A </w:t>
    </w:r>
    <w:r w:rsidR="00856E1A">
      <w:rPr>
        <w:rFonts w:ascii="Times New Roman" w:hAnsi="Times New Roman"/>
        <w:b/>
        <w:bCs/>
        <w:color w:val="000000"/>
      </w:rPr>
      <w:t xml:space="preserve">Magyar Nemzeti Bank </w:t>
    </w:r>
    <w:r w:rsidRPr="006E1627">
      <w:rPr>
        <w:rFonts w:ascii="Times New Roman" w:hAnsi="Times New Roman"/>
        <w:b/>
        <w:bCs/>
        <w:color w:val="000000"/>
      </w:rPr>
      <w:t>engedélyezésétől a visszavonásig</w:t>
    </w:r>
  </w:p>
  <w:p w:rsidR="006E1627" w:rsidRDefault="006E162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D62" w:rsidRDefault="00114D62" w:rsidP="004948AF">
      <w:pPr>
        <w:spacing w:after="0" w:line="240" w:lineRule="auto"/>
      </w:pPr>
      <w:r>
        <w:separator/>
      </w:r>
    </w:p>
  </w:footnote>
  <w:footnote w:type="continuationSeparator" w:id="0">
    <w:p w:rsidR="00114D62" w:rsidRDefault="00114D62" w:rsidP="0049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129" w:rsidRDefault="00B2113F" w:rsidP="00C17129">
    <w:pPr>
      <w:pStyle w:val="lfej"/>
      <w:spacing w:after="0"/>
      <w:rPr>
        <w:rFonts w:ascii="Times New Roman" w:hAnsi="Times New Roman"/>
        <w:smallCaps/>
      </w:rPr>
    </w:pPr>
    <w:r>
      <w:rPr>
        <w:rFonts w:ascii="Times New Roman" w:hAnsi="Times New Roman"/>
        <w:smallCaps/>
      </w:rPr>
      <w:t>GYULAI AUTÓ</w:t>
    </w:r>
    <w:r w:rsidR="00F21BED">
      <w:rPr>
        <w:rFonts w:ascii="Times New Roman" w:hAnsi="Times New Roman"/>
        <w:smallCaps/>
      </w:rPr>
      <w:t>SZERVIZ</w:t>
    </w:r>
    <w:r>
      <w:rPr>
        <w:rFonts w:ascii="Times New Roman" w:hAnsi="Times New Roman"/>
        <w:smallCaps/>
      </w:rPr>
      <w:t xml:space="preserve"> </w:t>
    </w:r>
    <w:r w:rsidR="00C17129">
      <w:rPr>
        <w:rFonts w:ascii="Times New Roman" w:hAnsi="Times New Roman"/>
        <w:smallCaps/>
      </w:rPr>
      <w:t xml:space="preserve">Kft. </w:t>
    </w:r>
    <w:r w:rsidR="00C17129">
      <w:rPr>
        <w:rFonts w:ascii="Times New Roman" w:hAnsi="Times New Roman"/>
        <w:smallCaps/>
      </w:rPr>
      <w:tab/>
    </w:r>
    <w:r w:rsidR="00C17129">
      <w:rPr>
        <w:rFonts w:ascii="Times New Roman" w:hAnsi="Times New Roman"/>
        <w:smallCaps/>
      </w:rPr>
      <w:tab/>
    </w:r>
    <w:r w:rsidR="004948AF" w:rsidRPr="004948AF">
      <w:rPr>
        <w:rFonts w:ascii="Times New Roman" w:hAnsi="Times New Roman"/>
        <w:smallCaps/>
      </w:rPr>
      <w:t>üzletszabályzat</w:t>
    </w:r>
  </w:p>
  <w:p w:rsidR="00C17129" w:rsidRPr="004948AF" w:rsidRDefault="00C17129" w:rsidP="00C17129">
    <w:pPr>
      <w:pStyle w:val="lfej"/>
      <w:rPr>
        <w:rFonts w:ascii="Times New Roman" w:hAnsi="Times New Roman"/>
        <w:smallCaps/>
      </w:rPr>
    </w:pPr>
    <w:r>
      <w:rPr>
        <w:rFonts w:ascii="Times New Roman" w:hAnsi="Times New Roman"/>
        <w:smallCaps/>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4F9"/>
    <w:multiLevelType w:val="hybridMultilevel"/>
    <w:tmpl w:val="C01A5F98"/>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952FE"/>
    <w:multiLevelType w:val="singleLevel"/>
    <w:tmpl w:val="4A9A1D79"/>
    <w:lvl w:ilvl="0">
      <w:numFmt w:val="bullet"/>
      <w:lvlText w:val="·"/>
      <w:lvlJc w:val="left"/>
      <w:pPr>
        <w:tabs>
          <w:tab w:val="num" w:pos="1440"/>
        </w:tabs>
        <w:ind w:left="1080"/>
      </w:pPr>
      <w:rPr>
        <w:rFonts w:ascii="Symbol" w:hAnsi="Symbol" w:cs="Symbol" w:hint="default"/>
        <w:color w:val="000000"/>
      </w:rPr>
    </w:lvl>
  </w:abstractNum>
  <w:abstractNum w:abstractNumId="2" w15:restartNumberingAfterBreak="0">
    <w:nsid w:val="0C111A12"/>
    <w:multiLevelType w:val="hybridMultilevel"/>
    <w:tmpl w:val="D96C8DBC"/>
    <w:lvl w:ilvl="0" w:tplc="E93EAADA">
      <w:start w:val="1"/>
      <w:numFmt w:val="lowerLetter"/>
      <w:lvlText w:val="%1)"/>
      <w:lvlJc w:val="left"/>
      <w:pPr>
        <w:ind w:left="346" w:hanging="231"/>
      </w:pPr>
      <w:rPr>
        <w:rFonts w:ascii="Calibri" w:eastAsia="Calibri" w:hAnsi="Calibri" w:cs="Calibri" w:hint="default"/>
        <w:i/>
        <w:spacing w:val="-1"/>
        <w:w w:val="100"/>
        <w:sz w:val="22"/>
        <w:szCs w:val="22"/>
      </w:rPr>
    </w:lvl>
    <w:lvl w:ilvl="1" w:tplc="E08C0126">
      <w:numFmt w:val="bullet"/>
      <w:lvlText w:val="•"/>
      <w:lvlJc w:val="left"/>
      <w:pPr>
        <w:ind w:left="1236" w:hanging="231"/>
      </w:pPr>
      <w:rPr>
        <w:rFonts w:hint="default"/>
      </w:rPr>
    </w:lvl>
    <w:lvl w:ilvl="2" w:tplc="81309820">
      <w:numFmt w:val="bullet"/>
      <w:lvlText w:val="•"/>
      <w:lvlJc w:val="left"/>
      <w:pPr>
        <w:ind w:left="2133" w:hanging="231"/>
      </w:pPr>
      <w:rPr>
        <w:rFonts w:hint="default"/>
      </w:rPr>
    </w:lvl>
    <w:lvl w:ilvl="3" w:tplc="82CEAC20">
      <w:numFmt w:val="bullet"/>
      <w:lvlText w:val="•"/>
      <w:lvlJc w:val="left"/>
      <w:pPr>
        <w:ind w:left="3029" w:hanging="231"/>
      </w:pPr>
      <w:rPr>
        <w:rFonts w:hint="default"/>
      </w:rPr>
    </w:lvl>
    <w:lvl w:ilvl="4" w:tplc="D8585CD0">
      <w:numFmt w:val="bullet"/>
      <w:lvlText w:val="•"/>
      <w:lvlJc w:val="left"/>
      <w:pPr>
        <w:ind w:left="3926" w:hanging="231"/>
      </w:pPr>
      <w:rPr>
        <w:rFonts w:hint="default"/>
      </w:rPr>
    </w:lvl>
    <w:lvl w:ilvl="5" w:tplc="32B25AE2">
      <w:numFmt w:val="bullet"/>
      <w:lvlText w:val="•"/>
      <w:lvlJc w:val="left"/>
      <w:pPr>
        <w:ind w:left="4823" w:hanging="231"/>
      </w:pPr>
      <w:rPr>
        <w:rFonts w:hint="default"/>
      </w:rPr>
    </w:lvl>
    <w:lvl w:ilvl="6" w:tplc="28B6412E">
      <w:numFmt w:val="bullet"/>
      <w:lvlText w:val="•"/>
      <w:lvlJc w:val="left"/>
      <w:pPr>
        <w:ind w:left="5719" w:hanging="231"/>
      </w:pPr>
      <w:rPr>
        <w:rFonts w:hint="default"/>
      </w:rPr>
    </w:lvl>
    <w:lvl w:ilvl="7" w:tplc="FE1E6B5E">
      <w:numFmt w:val="bullet"/>
      <w:lvlText w:val="•"/>
      <w:lvlJc w:val="left"/>
      <w:pPr>
        <w:ind w:left="6616" w:hanging="231"/>
      </w:pPr>
      <w:rPr>
        <w:rFonts w:hint="default"/>
      </w:rPr>
    </w:lvl>
    <w:lvl w:ilvl="8" w:tplc="930E228E">
      <w:numFmt w:val="bullet"/>
      <w:lvlText w:val="•"/>
      <w:lvlJc w:val="left"/>
      <w:pPr>
        <w:ind w:left="7513" w:hanging="231"/>
      </w:pPr>
      <w:rPr>
        <w:rFonts w:hint="default"/>
      </w:rPr>
    </w:lvl>
  </w:abstractNum>
  <w:abstractNum w:abstractNumId="3" w15:restartNumberingAfterBreak="0">
    <w:nsid w:val="0D6B6E09"/>
    <w:multiLevelType w:val="hybridMultilevel"/>
    <w:tmpl w:val="543A9400"/>
    <w:lvl w:ilvl="0" w:tplc="442493E4">
      <w:start w:val="1"/>
      <w:numFmt w:val="lowerLetter"/>
      <w:lvlText w:val="%1)"/>
      <w:lvlJc w:val="left"/>
      <w:pPr>
        <w:ind w:left="346" w:hanging="231"/>
      </w:pPr>
      <w:rPr>
        <w:rFonts w:ascii="Calibri" w:eastAsia="Calibri" w:hAnsi="Calibri" w:cs="Calibri" w:hint="default"/>
        <w:i/>
        <w:spacing w:val="-1"/>
        <w:w w:val="100"/>
        <w:sz w:val="22"/>
        <w:szCs w:val="22"/>
      </w:rPr>
    </w:lvl>
    <w:lvl w:ilvl="1" w:tplc="35FA281C">
      <w:numFmt w:val="bullet"/>
      <w:lvlText w:val="•"/>
      <w:lvlJc w:val="left"/>
      <w:pPr>
        <w:ind w:left="1236" w:hanging="231"/>
      </w:pPr>
      <w:rPr>
        <w:rFonts w:hint="default"/>
      </w:rPr>
    </w:lvl>
    <w:lvl w:ilvl="2" w:tplc="07F80754">
      <w:numFmt w:val="bullet"/>
      <w:lvlText w:val="•"/>
      <w:lvlJc w:val="left"/>
      <w:pPr>
        <w:ind w:left="2133" w:hanging="231"/>
      </w:pPr>
      <w:rPr>
        <w:rFonts w:hint="default"/>
      </w:rPr>
    </w:lvl>
    <w:lvl w:ilvl="3" w:tplc="63FA05C8">
      <w:numFmt w:val="bullet"/>
      <w:lvlText w:val="•"/>
      <w:lvlJc w:val="left"/>
      <w:pPr>
        <w:ind w:left="3029" w:hanging="231"/>
      </w:pPr>
      <w:rPr>
        <w:rFonts w:hint="default"/>
      </w:rPr>
    </w:lvl>
    <w:lvl w:ilvl="4" w:tplc="3A3437E0">
      <w:numFmt w:val="bullet"/>
      <w:lvlText w:val="•"/>
      <w:lvlJc w:val="left"/>
      <w:pPr>
        <w:ind w:left="3926" w:hanging="231"/>
      </w:pPr>
      <w:rPr>
        <w:rFonts w:hint="default"/>
      </w:rPr>
    </w:lvl>
    <w:lvl w:ilvl="5" w:tplc="D4AA301C">
      <w:numFmt w:val="bullet"/>
      <w:lvlText w:val="•"/>
      <w:lvlJc w:val="left"/>
      <w:pPr>
        <w:ind w:left="4823" w:hanging="231"/>
      </w:pPr>
      <w:rPr>
        <w:rFonts w:hint="default"/>
      </w:rPr>
    </w:lvl>
    <w:lvl w:ilvl="6" w:tplc="0E066F96">
      <w:numFmt w:val="bullet"/>
      <w:lvlText w:val="•"/>
      <w:lvlJc w:val="left"/>
      <w:pPr>
        <w:ind w:left="5719" w:hanging="231"/>
      </w:pPr>
      <w:rPr>
        <w:rFonts w:hint="default"/>
      </w:rPr>
    </w:lvl>
    <w:lvl w:ilvl="7" w:tplc="5ABC6C06">
      <w:numFmt w:val="bullet"/>
      <w:lvlText w:val="•"/>
      <w:lvlJc w:val="left"/>
      <w:pPr>
        <w:ind w:left="6616" w:hanging="231"/>
      </w:pPr>
      <w:rPr>
        <w:rFonts w:hint="default"/>
      </w:rPr>
    </w:lvl>
    <w:lvl w:ilvl="8" w:tplc="C2E6A08C">
      <w:numFmt w:val="bullet"/>
      <w:lvlText w:val="•"/>
      <w:lvlJc w:val="left"/>
      <w:pPr>
        <w:ind w:left="7513" w:hanging="231"/>
      </w:pPr>
      <w:rPr>
        <w:rFonts w:hint="default"/>
      </w:rPr>
    </w:lvl>
  </w:abstractNum>
  <w:abstractNum w:abstractNumId="4" w15:restartNumberingAfterBreak="0">
    <w:nsid w:val="0DCC8DB4"/>
    <w:multiLevelType w:val="singleLevel"/>
    <w:tmpl w:val="60A553A0"/>
    <w:lvl w:ilvl="0">
      <w:numFmt w:val="bullet"/>
      <w:lvlText w:val="·"/>
      <w:lvlJc w:val="left"/>
      <w:pPr>
        <w:tabs>
          <w:tab w:val="num" w:pos="1440"/>
        </w:tabs>
        <w:ind w:left="1080"/>
      </w:pPr>
      <w:rPr>
        <w:rFonts w:ascii="Symbol" w:hAnsi="Symbol" w:cs="Symbol" w:hint="default"/>
        <w:color w:val="000000"/>
      </w:rPr>
    </w:lvl>
  </w:abstractNum>
  <w:abstractNum w:abstractNumId="5" w15:restartNumberingAfterBreak="0">
    <w:nsid w:val="18FC3B8F"/>
    <w:multiLevelType w:val="hybridMultilevel"/>
    <w:tmpl w:val="6BF03E9A"/>
    <w:lvl w:ilvl="0" w:tplc="B9F43A92">
      <w:start w:val="3"/>
      <w:numFmt w:val="decimal"/>
      <w:lvlText w:val="%1"/>
      <w:lvlJc w:val="left"/>
      <w:pPr>
        <w:tabs>
          <w:tab w:val="num" w:pos="1440"/>
        </w:tabs>
        <w:ind w:left="1440" w:hanging="360"/>
      </w:pPr>
      <w:rPr>
        <w:rFonts w:hint="default"/>
      </w:rPr>
    </w:lvl>
    <w:lvl w:ilvl="1" w:tplc="040E0019">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6" w15:restartNumberingAfterBreak="0">
    <w:nsid w:val="1DD062C3"/>
    <w:multiLevelType w:val="hybridMultilevel"/>
    <w:tmpl w:val="48EA8854"/>
    <w:lvl w:ilvl="0" w:tplc="93E4FE24">
      <w:start w:val="1"/>
      <w:numFmt w:val="decimal"/>
      <w:lvlText w:val="%1."/>
      <w:lvlJc w:val="left"/>
      <w:pPr>
        <w:ind w:left="116" w:hanging="254"/>
      </w:pPr>
      <w:rPr>
        <w:rFonts w:ascii="Calibri" w:eastAsia="Calibri" w:hAnsi="Calibri" w:cs="Calibri" w:hint="default"/>
        <w:w w:val="100"/>
        <w:sz w:val="22"/>
        <w:szCs w:val="22"/>
      </w:rPr>
    </w:lvl>
    <w:lvl w:ilvl="1" w:tplc="417EC92E">
      <w:numFmt w:val="bullet"/>
      <w:lvlText w:val="•"/>
      <w:lvlJc w:val="left"/>
      <w:pPr>
        <w:ind w:left="1038" w:hanging="254"/>
      </w:pPr>
      <w:rPr>
        <w:rFonts w:hint="default"/>
      </w:rPr>
    </w:lvl>
    <w:lvl w:ilvl="2" w:tplc="7CBEEDCA">
      <w:numFmt w:val="bullet"/>
      <w:lvlText w:val="•"/>
      <w:lvlJc w:val="left"/>
      <w:pPr>
        <w:ind w:left="1957" w:hanging="254"/>
      </w:pPr>
      <w:rPr>
        <w:rFonts w:hint="default"/>
      </w:rPr>
    </w:lvl>
    <w:lvl w:ilvl="3" w:tplc="FEA2545A">
      <w:numFmt w:val="bullet"/>
      <w:lvlText w:val="•"/>
      <w:lvlJc w:val="left"/>
      <w:pPr>
        <w:ind w:left="2875" w:hanging="254"/>
      </w:pPr>
      <w:rPr>
        <w:rFonts w:hint="default"/>
      </w:rPr>
    </w:lvl>
    <w:lvl w:ilvl="4" w:tplc="66425202">
      <w:numFmt w:val="bullet"/>
      <w:lvlText w:val="•"/>
      <w:lvlJc w:val="left"/>
      <w:pPr>
        <w:ind w:left="3794" w:hanging="254"/>
      </w:pPr>
      <w:rPr>
        <w:rFonts w:hint="default"/>
      </w:rPr>
    </w:lvl>
    <w:lvl w:ilvl="5" w:tplc="AC90C652">
      <w:numFmt w:val="bullet"/>
      <w:lvlText w:val="•"/>
      <w:lvlJc w:val="left"/>
      <w:pPr>
        <w:ind w:left="4713" w:hanging="254"/>
      </w:pPr>
      <w:rPr>
        <w:rFonts w:hint="default"/>
      </w:rPr>
    </w:lvl>
    <w:lvl w:ilvl="6" w:tplc="C542F9DE">
      <w:numFmt w:val="bullet"/>
      <w:lvlText w:val="•"/>
      <w:lvlJc w:val="left"/>
      <w:pPr>
        <w:ind w:left="5631" w:hanging="254"/>
      </w:pPr>
      <w:rPr>
        <w:rFonts w:hint="default"/>
      </w:rPr>
    </w:lvl>
    <w:lvl w:ilvl="7" w:tplc="657EE994">
      <w:numFmt w:val="bullet"/>
      <w:lvlText w:val="•"/>
      <w:lvlJc w:val="left"/>
      <w:pPr>
        <w:ind w:left="6550" w:hanging="254"/>
      </w:pPr>
      <w:rPr>
        <w:rFonts w:hint="default"/>
      </w:rPr>
    </w:lvl>
    <w:lvl w:ilvl="8" w:tplc="87987B0E">
      <w:numFmt w:val="bullet"/>
      <w:lvlText w:val="•"/>
      <w:lvlJc w:val="left"/>
      <w:pPr>
        <w:ind w:left="7469" w:hanging="254"/>
      </w:pPr>
      <w:rPr>
        <w:rFonts w:hint="default"/>
      </w:rPr>
    </w:lvl>
  </w:abstractNum>
  <w:abstractNum w:abstractNumId="7" w15:restartNumberingAfterBreak="0">
    <w:nsid w:val="26DD1501"/>
    <w:multiLevelType w:val="hybridMultilevel"/>
    <w:tmpl w:val="FF7A8410"/>
    <w:lvl w:ilvl="0" w:tplc="EDA8CF8E">
      <w:start w:val="1"/>
      <w:numFmt w:val="lowerLetter"/>
      <w:lvlText w:val="%1)"/>
      <w:lvlJc w:val="left"/>
      <w:pPr>
        <w:ind w:left="116" w:hanging="231"/>
      </w:pPr>
      <w:rPr>
        <w:rFonts w:ascii="Calibri" w:eastAsia="Calibri" w:hAnsi="Calibri" w:cs="Calibri" w:hint="default"/>
        <w:i/>
        <w:spacing w:val="-1"/>
        <w:w w:val="100"/>
        <w:sz w:val="22"/>
        <w:szCs w:val="22"/>
      </w:rPr>
    </w:lvl>
    <w:lvl w:ilvl="1" w:tplc="FECEE542">
      <w:numFmt w:val="bullet"/>
      <w:lvlText w:val="•"/>
      <w:lvlJc w:val="left"/>
      <w:pPr>
        <w:ind w:left="1038" w:hanging="231"/>
      </w:pPr>
      <w:rPr>
        <w:rFonts w:hint="default"/>
      </w:rPr>
    </w:lvl>
    <w:lvl w:ilvl="2" w:tplc="ACD040D6">
      <w:numFmt w:val="bullet"/>
      <w:lvlText w:val="•"/>
      <w:lvlJc w:val="left"/>
      <w:pPr>
        <w:ind w:left="1957" w:hanging="231"/>
      </w:pPr>
      <w:rPr>
        <w:rFonts w:hint="default"/>
      </w:rPr>
    </w:lvl>
    <w:lvl w:ilvl="3" w:tplc="BC1066C4">
      <w:numFmt w:val="bullet"/>
      <w:lvlText w:val="•"/>
      <w:lvlJc w:val="left"/>
      <w:pPr>
        <w:ind w:left="2875" w:hanging="231"/>
      </w:pPr>
      <w:rPr>
        <w:rFonts w:hint="default"/>
      </w:rPr>
    </w:lvl>
    <w:lvl w:ilvl="4" w:tplc="E3188E14">
      <w:numFmt w:val="bullet"/>
      <w:lvlText w:val="•"/>
      <w:lvlJc w:val="left"/>
      <w:pPr>
        <w:ind w:left="3794" w:hanging="231"/>
      </w:pPr>
      <w:rPr>
        <w:rFonts w:hint="default"/>
      </w:rPr>
    </w:lvl>
    <w:lvl w:ilvl="5" w:tplc="FA3438EE">
      <w:numFmt w:val="bullet"/>
      <w:lvlText w:val="•"/>
      <w:lvlJc w:val="left"/>
      <w:pPr>
        <w:ind w:left="4713" w:hanging="231"/>
      </w:pPr>
      <w:rPr>
        <w:rFonts w:hint="default"/>
      </w:rPr>
    </w:lvl>
    <w:lvl w:ilvl="6" w:tplc="8392E8C2">
      <w:numFmt w:val="bullet"/>
      <w:lvlText w:val="•"/>
      <w:lvlJc w:val="left"/>
      <w:pPr>
        <w:ind w:left="5631" w:hanging="231"/>
      </w:pPr>
      <w:rPr>
        <w:rFonts w:hint="default"/>
      </w:rPr>
    </w:lvl>
    <w:lvl w:ilvl="7" w:tplc="04A8229A">
      <w:numFmt w:val="bullet"/>
      <w:lvlText w:val="•"/>
      <w:lvlJc w:val="left"/>
      <w:pPr>
        <w:ind w:left="6550" w:hanging="231"/>
      </w:pPr>
      <w:rPr>
        <w:rFonts w:hint="default"/>
      </w:rPr>
    </w:lvl>
    <w:lvl w:ilvl="8" w:tplc="BD202BE8">
      <w:numFmt w:val="bullet"/>
      <w:lvlText w:val="•"/>
      <w:lvlJc w:val="left"/>
      <w:pPr>
        <w:ind w:left="7469" w:hanging="231"/>
      </w:pPr>
      <w:rPr>
        <w:rFonts w:hint="default"/>
      </w:rPr>
    </w:lvl>
  </w:abstractNum>
  <w:abstractNum w:abstractNumId="8" w15:restartNumberingAfterBreak="0">
    <w:nsid w:val="29FD7E27"/>
    <w:multiLevelType w:val="hybridMultilevel"/>
    <w:tmpl w:val="D5129DF6"/>
    <w:lvl w:ilvl="0" w:tplc="917CDCE0">
      <w:start w:val="1"/>
      <w:numFmt w:val="lowerLetter"/>
      <w:lvlText w:val="%1)"/>
      <w:lvlJc w:val="left"/>
      <w:pPr>
        <w:ind w:left="116" w:hanging="336"/>
      </w:pPr>
      <w:rPr>
        <w:rFonts w:ascii="Calibri" w:eastAsia="Calibri" w:hAnsi="Calibri" w:cs="Calibri" w:hint="default"/>
        <w:i/>
        <w:spacing w:val="-1"/>
        <w:w w:val="100"/>
        <w:sz w:val="22"/>
        <w:szCs w:val="22"/>
      </w:rPr>
    </w:lvl>
    <w:lvl w:ilvl="1" w:tplc="01462BC6">
      <w:numFmt w:val="bullet"/>
      <w:lvlText w:val="•"/>
      <w:lvlJc w:val="left"/>
      <w:pPr>
        <w:ind w:left="1038" w:hanging="336"/>
      </w:pPr>
      <w:rPr>
        <w:rFonts w:hint="default"/>
      </w:rPr>
    </w:lvl>
    <w:lvl w:ilvl="2" w:tplc="C71E4BFC">
      <w:numFmt w:val="bullet"/>
      <w:lvlText w:val="•"/>
      <w:lvlJc w:val="left"/>
      <w:pPr>
        <w:ind w:left="1957" w:hanging="336"/>
      </w:pPr>
      <w:rPr>
        <w:rFonts w:hint="default"/>
      </w:rPr>
    </w:lvl>
    <w:lvl w:ilvl="3" w:tplc="925C5FFA">
      <w:numFmt w:val="bullet"/>
      <w:lvlText w:val="•"/>
      <w:lvlJc w:val="left"/>
      <w:pPr>
        <w:ind w:left="2875" w:hanging="336"/>
      </w:pPr>
      <w:rPr>
        <w:rFonts w:hint="default"/>
      </w:rPr>
    </w:lvl>
    <w:lvl w:ilvl="4" w:tplc="5196434A">
      <w:numFmt w:val="bullet"/>
      <w:lvlText w:val="•"/>
      <w:lvlJc w:val="left"/>
      <w:pPr>
        <w:ind w:left="3794" w:hanging="336"/>
      </w:pPr>
      <w:rPr>
        <w:rFonts w:hint="default"/>
      </w:rPr>
    </w:lvl>
    <w:lvl w:ilvl="5" w:tplc="D02CA64C">
      <w:numFmt w:val="bullet"/>
      <w:lvlText w:val="•"/>
      <w:lvlJc w:val="left"/>
      <w:pPr>
        <w:ind w:left="4713" w:hanging="336"/>
      </w:pPr>
      <w:rPr>
        <w:rFonts w:hint="default"/>
      </w:rPr>
    </w:lvl>
    <w:lvl w:ilvl="6" w:tplc="650E204A">
      <w:numFmt w:val="bullet"/>
      <w:lvlText w:val="•"/>
      <w:lvlJc w:val="left"/>
      <w:pPr>
        <w:ind w:left="5631" w:hanging="336"/>
      </w:pPr>
      <w:rPr>
        <w:rFonts w:hint="default"/>
      </w:rPr>
    </w:lvl>
    <w:lvl w:ilvl="7" w:tplc="1E9C86E0">
      <w:numFmt w:val="bullet"/>
      <w:lvlText w:val="•"/>
      <w:lvlJc w:val="left"/>
      <w:pPr>
        <w:ind w:left="6550" w:hanging="336"/>
      </w:pPr>
      <w:rPr>
        <w:rFonts w:hint="default"/>
      </w:rPr>
    </w:lvl>
    <w:lvl w:ilvl="8" w:tplc="D47896A8">
      <w:numFmt w:val="bullet"/>
      <w:lvlText w:val="•"/>
      <w:lvlJc w:val="left"/>
      <w:pPr>
        <w:ind w:left="7469" w:hanging="336"/>
      </w:pPr>
      <w:rPr>
        <w:rFonts w:hint="default"/>
      </w:rPr>
    </w:lvl>
  </w:abstractNum>
  <w:abstractNum w:abstractNumId="9" w15:restartNumberingAfterBreak="0">
    <w:nsid w:val="3D8716CA"/>
    <w:multiLevelType w:val="hybridMultilevel"/>
    <w:tmpl w:val="E62EEF7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8166AD"/>
    <w:multiLevelType w:val="hybridMultilevel"/>
    <w:tmpl w:val="01B036FC"/>
    <w:lvl w:ilvl="0" w:tplc="F77CDB3A">
      <w:numFmt w:val="bullet"/>
      <w:lvlText w:val="-"/>
      <w:lvlJc w:val="left"/>
      <w:pPr>
        <w:ind w:left="720" w:hanging="360"/>
      </w:pPr>
      <w:rPr>
        <w:rFonts w:ascii="Calibri" w:eastAsia="Calibri" w:hAnsi="Calibri"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15:restartNumberingAfterBreak="0">
    <w:nsid w:val="47D213A3"/>
    <w:multiLevelType w:val="hybridMultilevel"/>
    <w:tmpl w:val="1D8C0B76"/>
    <w:lvl w:ilvl="0" w:tplc="24924DC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DE0220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139E437"/>
    <w:multiLevelType w:val="singleLevel"/>
    <w:tmpl w:val="0A6509FB"/>
    <w:lvl w:ilvl="0">
      <w:start w:val="1"/>
      <w:numFmt w:val="lowerLetter"/>
      <w:lvlText w:val="%1)"/>
      <w:lvlJc w:val="left"/>
      <w:pPr>
        <w:tabs>
          <w:tab w:val="num" w:pos="2304"/>
        </w:tabs>
        <w:ind w:left="2304" w:hanging="360"/>
      </w:pPr>
      <w:rPr>
        <w:color w:val="000000"/>
      </w:rPr>
    </w:lvl>
  </w:abstractNum>
  <w:abstractNum w:abstractNumId="14" w15:restartNumberingAfterBreak="0">
    <w:nsid w:val="61733552"/>
    <w:multiLevelType w:val="hybridMultilevel"/>
    <w:tmpl w:val="A6FCBAB8"/>
    <w:lvl w:ilvl="0" w:tplc="ACCC8DF8">
      <w:start w:val="1"/>
      <w:numFmt w:val="decimal"/>
      <w:lvlText w:val="%1."/>
      <w:lvlJc w:val="left"/>
      <w:pPr>
        <w:ind w:left="116" w:hanging="219"/>
      </w:pPr>
      <w:rPr>
        <w:rFonts w:ascii="Calibri" w:eastAsia="Calibri" w:hAnsi="Calibri" w:cs="Calibri" w:hint="default"/>
        <w:w w:val="100"/>
        <w:sz w:val="22"/>
        <w:szCs w:val="22"/>
      </w:rPr>
    </w:lvl>
    <w:lvl w:ilvl="1" w:tplc="F54C112C">
      <w:numFmt w:val="bullet"/>
      <w:lvlText w:val="•"/>
      <w:lvlJc w:val="left"/>
      <w:pPr>
        <w:ind w:left="1038" w:hanging="219"/>
      </w:pPr>
      <w:rPr>
        <w:rFonts w:hint="default"/>
      </w:rPr>
    </w:lvl>
    <w:lvl w:ilvl="2" w:tplc="1CC87E44">
      <w:numFmt w:val="bullet"/>
      <w:lvlText w:val="•"/>
      <w:lvlJc w:val="left"/>
      <w:pPr>
        <w:ind w:left="1957" w:hanging="219"/>
      </w:pPr>
      <w:rPr>
        <w:rFonts w:hint="default"/>
      </w:rPr>
    </w:lvl>
    <w:lvl w:ilvl="3" w:tplc="5A8C0DEE">
      <w:numFmt w:val="bullet"/>
      <w:lvlText w:val="•"/>
      <w:lvlJc w:val="left"/>
      <w:pPr>
        <w:ind w:left="2875" w:hanging="219"/>
      </w:pPr>
      <w:rPr>
        <w:rFonts w:hint="default"/>
      </w:rPr>
    </w:lvl>
    <w:lvl w:ilvl="4" w:tplc="CEC6F6AA">
      <w:numFmt w:val="bullet"/>
      <w:lvlText w:val="•"/>
      <w:lvlJc w:val="left"/>
      <w:pPr>
        <w:ind w:left="3794" w:hanging="219"/>
      </w:pPr>
      <w:rPr>
        <w:rFonts w:hint="default"/>
      </w:rPr>
    </w:lvl>
    <w:lvl w:ilvl="5" w:tplc="A36E3B0C">
      <w:numFmt w:val="bullet"/>
      <w:lvlText w:val="•"/>
      <w:lvlJc w:val="left"/>
      <w:pPr>
        <w:ind w:left="4713" w:hanging="219"/>
      </w:pPr>
      <w:rPr>
        <w:rFonts w:hint="default"/>
      </w:rPr>
    </w:lvl>
    <w:lvl w:ilvl="6" w:tplc="B1C8E118">
      <w:numFmt w:val="bullet"/>
      <w:lvlText w:val="•"/>
      <w:lvlJc w:val="left"/>
      <w:pPr>
        <w:ind w:left="5631" w:hanging="219"/>
      </w:pPr>
      <w:rPr>
        <w:rFonts w:hint="default"/>
      </w:rPr>
    </w:lvl>
    <w:lvl w:ilvl="7" w:tplc="05B425C2">
      <w:numFmt w:val="bullet"/>
      <w:lvlText w:val="•"/>
      <w:lvlJc w:val="left"/>
      <w:pPr>
        <w:ind w:left="6550" w:hanging="219"/>
      </w:pPr>
      <w:rPr>
        <w:rFonts w:hint="default"/>
      </w:rPr>
    </w:lvl>
    <w:lvl w:ilvl="8" w:tplc="EB386C66">
      <w:numFmt w:val="bullet"/>
      <w:lvlText w:val="•"/>
      <w:lvlJc w:val="left"/>
      <w:pPr>
        <w:ind w:left="7469" w:hanging="219"/>
      </w:pPr>
      <w:rPr>
        <w:rFonts w:hint="default"/>
      </w:rPr>
    </w:lvl>
  </w:abstractNum>
  <w:abstractNum w:abstractNumId="15" w15:restartNumberingAfterBreak="0">
    <w:nsid w:val="61A11AA1"/>
    <w:multiLevelType w:val="multilevel"/>
    <w:tmpl w:val="A49A2D92"/>
    <w:lvl w:ilvl="0">
      <w:start w:val="1"/>
      <w:numFmt w:val="decimal"/>
      <w:lvlText w:val="%1."/>
      <w:lvlJc w:val="left"/>
      <w:pPr>
        <w:ind w:left="334" w:hanging="219"/>
      </w:pPr>
      <w:rPr>
        <w:rFonts w:ascii="Calibri" w:eastAsia="Calibri" w:hAnsi="Calibri" w:cs="Calibri" w:hint="default"/>
        <w:w w:val="100"/>
        <w:sz w:val="22"/>
        <w:szCs w:val="22"/>
      </w:rPr>
    </w:lvl>
    <w:lvl w:ilvl="1">
      <w:start w:val="1"/>
      <w:numFmt w:val="decimal"/>
      <w:lvlText w:val="%1.%2."/>
      <w:lvlJc w:val="left"/>
      <w:pPr>
        <w:ind w:left="116" w:hanging="422"/>
      </w:pPr>
      <w:rPr>
        <w:rFonts w:ascii="Calibri" w:eastAsia="Calibri" w:hAnsi="Calibri" w:cs="Calibri" w:hint="default"/>
        <w:w w:val="100"/>
        <w:sz w:val="22"/>
        <w:szCs w:val="22"/>
      </w:rPr>
    </w:lvl>
    <w:lvl w:ilvl="2">
      <w:numFmt w:val="bullet"/>
      <w:lvlText w:val="•"/>
      <w:lvlJc w:val="left"/>
      <w:pPr>
        <w:ind w:left="1336" w:hanging="422"/>
      </w:pPr>
      <w:rPr>
        <w:rFonts w:hint="default"/>
      </w:rPr>
    </w:lvl>
    <w:lvl w:ilvl="3">
      <w:numFmt w:val="bullet"/>
      <w:lvlText w:val="•"/>
      <w:lvlJc w:val="left"/>
      <w:pPr>
        <w:ind w:left="2332" w:hanging="422"/>
      </w:pPr>
      <w:rPr>
        <w:rFonts w:hint="default"/>
      </w:rPr>
    </w:lvl>
    <w:lvl w:ilvl="4">
      <w:numFmt w:val="bullet"/>
      <w:lvlText w:val="•"/>
      <w:lvlJc w:val="left"/>
      <w:pPr>
        <w:ind w:left="3328" w:hanging="422"/>
      </w:pPr>
      <w:rPr>
        <w:rFonts w:hint="default"/>
      </w:rPr>
    </w:lvl>
    <w:lvl w:ilvl="5">
      <w:numFmt w:val="bullet"/>
      <w:lvlText w:val="•"/>
      <w:lvlJc w:val="left"/>
      <w:pPr>
        <w:ind w:left="4325" w:hanging="422"/>
      </w:pPr>
      <w:rPr>
        <w:rFonts w:hint="default"/>
      </w:rPr>
    </w:lvl>
    <w:lvl w:ilvl="6">
      <w:numFmt w:val="bullet"/>
      <w:lvlText w:val="•"/>
      <w:lvlJc w:val="left"/>
      <w:pPr>
        <w:ind w:left="5321" w:hanging="422"/>
      </w:pPr>
      <w:rPr>
        <w:rFonts w:hint="default"/>
      </w:rPr>
    </w:lvl>
    <w:lvl w:ilvl="7">
      <w:numFmt w:val="bullet"/>
      <w:lvlText w:val="•"/>
      <w:lvlJc w:val="left"/>
      <w:pPr>
        <w:ind w:left="6317" w:hanging="422"/>
      </w:pPr>
      <w:rPr>
        <w:rFonts w:hint="default"/>
      </w:rPr>
    </w:lvl>
    <w:lvl w:ilvl="8">
      <w:numFmt w:val="bullet"/>
      <w:lvlText w:val="•"/>
      <w:lvlJc w:val="left"/>
      <w:pPr>
        <w:ind w:left="7313" w:hanging="422"/>
      </w:pPr>
      <w:rPr>
        <w:rFonts w:hint="default"/>
      </w:rPr>
    </w:lvl>
  </w:abstractNum>
  <w:abstractNum w:abstractNumId="16" w15:restartNumberingAfterBreak="0">
    <w:nsid w:val="63F73297"/>
    <w:multiLevelType w:val="singleLevel"/>
    <w:tmpl w:val="6E9015E4"/>
    <w:lvl w:ilvl="0">
      <w:start w:val="3"/>
      <w:numFmt w:val="decimal"/>
      <w:lvlText w:val="%1."/>
      <w:lvlJc w:val="left"/>
      <w:pPr>
        <w:tabs>
          <w:tab w:val="num" w:pos="792"/>
        </w:tabs>
        <w:ind w:left="360"/>
      </w:pPr>
      <w:rPr>
        <w:color w:val="000000"/>
      </w:rPr>
    </w:lvl>
  </w:abstractNum>
  <w:abstractNum w:abstractNumId="17" w15:restartNumberingAfterBreak="0">
    <w:nsid w:val="689149E1"/>
    <w:multiLevelType w:val="hybridMultilevel"/>
    <w:tmpl w:val="09A09E6E"/>
    <w:lvl w:ilvl="0" w:tplc="5A560C60">
      <w:start w:val="1"/>
      <w:numFmt w:val="decimal"/>
      <w:lvlText w:val="%1."/>
      <w:lvlJc w:val="left"/>
      <w:pPr>
        <w:ind w:left="116" w:hanging="219"/>
      </w:pPr>
      <w:rPr>
        <w:rFonts w:ascii="Calibri" w:eastAsia="Calibri" w:hAnsi="Calibri" w:cs="Calibri" w:hint="default"/>
        <w:w w:val="100"/>
        <w:sz w:val="22"/>
        <w:szCs w:val="22"/>
      </w:rPr>
    </w:lvl>
    <w:lvl w:ilvl="1" w:tplc="0A966AE4">
      <w:numFmt w:val="bullet"/>
      <w:lvlText w:val="•"/>
      <w:lvlJc w:val="left"/>
      <w:pPr>
        <w:ind w:left="1038" w:hanging="219"/>
      </w:pPr>
      <w:rPr>
        <w:rFonts w:hint="default"/>
      </w:rPr>
    </w:lvl>
    <w:lvl w:ilvl="2" w:tplc="067866D2">
      <w:numFmt w:val="bullet"/>
      <w:lvlText w:val="•"/>
      <w:lvlJc w:val="left"/>
      <w:pPr>
        <w:ind w:left="1957" w:hanging="219"/>
      </w:pPr>
      <w:rPr>
        <w:rFonts w:hint="default"/>
      </w:rPr>
    </w:lvl>
    <w:lvl w:ilvl="3" w:tplc="149AAC68">
      <w:numFmt w:val="bullet"/>
      <w:lvlText w:val="•"/>
      <w:lvlJc w:val="left"/>
      <w:pPr>
        <w:ind w:left="2875" w:hanging="219"/>
      </w:pPr>
      <w:rPr>
        <w:rFonts w:hint="default"/>
      </w:rPr>
    </w:lvl>
    <w:lvl w:ilvl="4" w:tplc="85C2F9B4">
      <w:numFmt w:val="bullet"/>
      <w:lvlText w:val="•"/>
      <w:lvlJc w:val="left"/>
      <w:pPr>
        <w:ind w:left="3794" w:hanging="219"/>
      </w:pPr>
      <w:rPr>
        <w:rFonts w:hint="default"/>
      </w:rPr>
    </w:lvl>
    <w:lvl w:ilvl="5" w:tplc="1328403A">
      <w:numFmt w:val="bullet"/>
      <w:lvlText w:val="•"/>
      <w:lvlJc w:val="left"/>
      <w:pPr>
        <w:ind w:left="4713" w:hanging="219"/>
      </w:pPr>
      <w:rPr>
        <w:rFonts w:hint="default"/>
      </w:rPr>
    </w:lvl>
    <w:lvl w:ilvl="6" w:tplc="5C386E94">
      <w:numFmt w:val="bullet"/>
      <w:lvlText w:val="•"/>
      <w:lvlJc w:val="left"/>
      <w:pPr>
        <w:ind w:left="5631" w:hanging="219"/>
      </w:pPr>
      <w:rPr>
        <w:rFonts w:hint="default"/>
      </w:rPr>
    </w:lvl>
    <w:lvl w:ilvl="7" w:tplc="9DEAC648">
      <w:numFmt w:val="bullet"/>
      <w:lvlText w:val="•"/>
      <w:lvlJc w:val="left"/>
      <w:pPr>
        <w:ind w:left="6550" w:hanging="219"/>
      </w:pPr>
      <w:rPr>
        <w:rFonts w:hint="default"/>
      </w:rPr>
    </w:lvl>
    <w:lvl w:ilvl="8" w:tplc="5A7238E4">
      <w:numFmt w:val="bullet"/>
      <w:lvlText w:val="•"/>
      <w:lvlJc w:val="left"/>
      <w:pPr>
        <w:ind w:left="7469" w:hanging="219"/>
      </w:pPr>
      <w:rPr>
        <w:rFonts w:hint="default"/>
      </w:rPr>
    </w:lvl>
  </w:abstractNum>
  <w:abstractNum w:abstractNumId="18" w15:restartNumberingAfterBreak="0">
    <w:nsid w:val="68B365F2"/>
    <w:multiLevelType w:val="hybridMultilevel"/>
    <w:tmpl w:val="B16C08F4"/>
    <w:lvl w:ilvl="0" w:tplc="F75E96A0">
      <w:start w:val="3"/>
      <w:numFmt w:val="upperRoman"/>
      <w:lvlText w:val="%1."/>
      <w:lvlJc w:val="left"/>
      <w:pPr>
        <w:ind w:left="2741" w:hanging="271"/>
        <w:jc w:val="right"/>
      </w:pPr>
      <w:rPr>
        <w:rFonts w:ascii="Times New Roman" w:eastAsia="Calibri" w:hAnsi="Times New Roman" w:cs="Times New Roman" w:hint="default"/>
        <w:spacing w:val="-1"/>
        <w:w w:val="100"/>
        <w:sz w:val="22"/>
        <w:szCs w:val="22"/>
      </w:rPr>
    </w:lvl>
    <w:lvl w:ilvl="1" w:tplc="CB283A96">
      <w:numFmt w:val="bullet"/>
      <w:lvlText w:val="•"/>
      <w:lvlJc w:val="left"/>
      <w:pPr>
        <w:ind w:left="3396" w:hanging="271"/>
      </w:pPr>
      <w:rPr>
        <w:rFonts w:hint="default"/>
      </w:rPr>
    </w:lvl>
    <w:lvl w:ilvl="2" w:tplc="F4D4F4E6">
      <w:numFmt w:val="bullet"/>
      <w:lvlText w:val="•"/>
      <w:lvlJc w:val="left"/>
      <w:pPr>
        <w:ind w:left="4053" w:hanging="271"/>
      </w:pPr>
      <w:rPr>
        <w:rFonts w:hint="default"/>
      </w:rPr>
    </w:lvl>
    <w:lvl w:ilvl="3" w:tplc="DA741592">
      <w:numFmt w:val="bullet"/>
      <w:lvlText w:val="•"/>
      <w:lvlJc w:val="left"/>
      <w:pPr>
        <w:ind w:left="4709" w:hanging="271"/>
      </w:pPr>
      <w:rPr>
        <w:rFonts w:hint="default"/>
      </w:rPr>
    </w:lvl>
    <w:lvl w:ilvl="4" w:tplc="F0F23336">
      <w:numFmt w:val="bullet"/>
      <w:lvlText w:val="•"/>
      <w:lvlJc w:val="left"/>
      <w:pPr>
        <w:ind w:left="5366" w:hanging="271"/>
      </w:pPr>
      <w:rPr>
        <w:rFonts w:hint="default"/>
      </w:rPr>
    </w:lvl>
    <w:lvl w:ilvl="5" w:tplc="133664F6">
      <w:numFmt w:val="bullet"/>
      <w:lvlText w:val="•"/>
      <w:lvlJc w:val="left"/>
      <w:pPr>
        <w:ind w:left="6023" w:hanging="271"/>
      </w:pPr>
      <w:rPr>
        <w:rFonts w:hint="default"/>
      </w:rPr>
    </w:lvl>
    <w:lvl w:ilvl="6" w:tplc="A426E398">
      <w:numFmt w:val="bullet"/>
      <w:lvlText w:val="•"/>
      <w:lvlJc w:val="left"/>
      <w:pPr>
        <w:ind w:left="6679" w:hanging="271"/>
      </w:pPr>
      <w:rPr>
        <w:rFonts w:hint="default"/>
      </w:rPr>
    </w:lvl>
    <w:lvl w:ilvl="7" w:tplc="F8A09CBE">
      <w:numFmt w:val="bullet"/>
      <w:lvlText w:val="•"/>
      <w:lvlJc w:val="left"/>
      <w:pPr>
        <w:ind w:left="7336" w:hanging="271"/>
      </w:pPr>
      <w:rPr>
        <w:rFonts w:hint="default"/>
      </w:rPr>
    </w:lvl>
    <w:lvl w:ilvl="8" w:tplc="A664FB5E">
      <w:numFmt w:val="bullet"/>
      <w:lvlText w:val="•"/>
      <w:lvlJc w:val="left"/>
      <w:pPr>
        <w:ind w:left="7993" w:hanging="271"/>
      </w:pPr>
      <w:rPr>
        <w:rFonts w:hint="default"/>
      </w:rPr>
    </w:lvl>
  </w:abstractNum>
  <w:abstractNum w:abstractNumId="19" w15:restartNumberingAfterBreak="0">
    <w:nsid w:val="6A173B6C"/>
    <w:multiLevelType w:val="hybridMultilevel"/>
    <w:tmpl w:val="E1F29DFA"/>
    <w:lvl w:ilvl="0" w:tplc="F99C8E0C">
      <w:start w:val="1"/>
      <w:numFmt w:val="decimal"/>
      <w:lvlText w:val="%1."/>
      <w:lvlJc w:val="left"/>
      <w:pPr>
        <w:ind w:left="116" w:hanging="252"/>
      </w:pPr>
      <w:rPr>
        <w:rFonts w:ascii="Calibri" w:eastAsia="Calibri" w:hAnsi="Calibri" w:cs="Calibri" w:hint="default"/>
        <w:w w:val="100"/>
        <w:sz w:val="22"/>
        <w:szCs w:val="22"/>
      </w:rPr>
    </w:lvl>
    <w:lvl w:ilvl="1" w:tplc="CB004BC2">
      <w:numFmt w:val="bullet"/>
      <w:lvlText w:val="•"/>
      <w:lvlJc w:val="left"/>
      <w:pPr>
        <w:ind w:left="1038" w:hanging="252"/>
      </w:pPr>
      <w:rPr>
        <w:rFonts w:hint="default"/>
      </w:rPr>
    </w:lvl>
    <w:lvl w:ilvl="2" w:tplc="BD42FFB2">
      <w:numFmt w:val="bullet"/>
      <w:lvlText w:val="•"/>
      <w:lvlJc w:val="left"/>
      <w:pPr>
        <w:ind w:left="1957" w:hanging="252"/>
      </w:pPr>
      <w:rPr>
        <w:rFonts w:hint="default"/>
      </w:rPr>
    </w:lvl>
    <w:lvl w:ilvl="3" w:tplc="E0B2B196">
      <w:numFmt w:val="bullet"/>
      <w:lvlText w:val="•"/>
      <w:lvlJc w:val="left"/>
      <w:pPr>
        <w:ind w:left="2875" w:hanging="252"/>
      </w:pPr>
      <w:rPr>
        <w:rFonts w:hint="default"/>
      </w:rPr>
    </w:lvl>
    <w:lvl w:ilvl="4" w:tplc="5E4E41AE">
      <w:numFmt w:val="bullet"/>
      <w:lvlText w:val="•"/>
      <w:lvlJc w:val="left"/>
      <w:pPr>
        <w:ind w:left="3794" w:hanging="252"/>
      </w:pPr>
      <w:rPr>
        <w:rFonts w:hint="default"/>
      </w:rPr>
    </w:lvl>
    <w:lvl w:ilvl="5" w:tplc="FECA106E">
      <w:numFmt w:val="bullet"/>
      <w:lvlText w:val="•"/>
      <w:lvlJc w:val="left"/>
      <w:pPr>
        <w:ind w:left="4713" w:hanging="252"/>
      </w:pPr>
      <w:rPr>
        <w:rFonts w:hint="default"/>
      </w:rPr>
    </w:lvl>
    <w:lvl w:ilvl="6" w:tplc="D21E4C0A">
      <w:numFmt w:val="bullet"/>
      <w:lvlText w:val="•"/>
      <w:lvlJc w:val="left"/>
      <w:pPr>
        <w:ind w:left="5631" w:hanging="252"/>
      </w:pPr>
      <w:rPr>
        <w:rFonts w:hint="default"/>
      </w:rPr>
    </w:lvl>
    <w:lvl w:ilvl="7" w:tplc="A6905500">
      <w:numFmt w:val="bullet"/>
      <w:lvlText w:val="•"/>
      <w:lvlJc w:val="left"/>
      <w:pPr>
        <w:ind w:left="6550" w:hanging="252"/>
      </w:pPr>
      <w:rPr>
        <w:rFonts w:hint="default"/>
      </w:rPr>
    </w:lvl>
    <w:lvl w:ilvl="8" w:tplc="486A5676">
      <w:numFmt w:val="bullet"/>
      <w:lvlText w:val="•"/>
      <w:lvlJc w:val="left"/>
      <w:pPr>
        <w:ind w:left="7469" w:hanging="252"/>
      </w:pPr>
      <w:rPr>
        <w:rFonts w:hint="default"/>
      </w:rPr>
    </w:lvl>
  </w:abstractNum>
  <w:abstractNum w:abstractNumId="20" w15:restartNumberingAfterBreak="0">
    <w:nsid w:val="6CD44493"/>
    <w:multiLevelType w:val="hybridMultilevel"/>
    <w:tmpl w:val="E2D007FA"/>
    <w:lvl w:ilvl="0" w:tplc="65167408">
      <w:start w:val="1"/>
      <w:numFmt w:val="lowerLetter"/>
      <w:lvlText w:val="%1)"/>
      <w:lvlJc w:val="left"/>
      <w:pPr>
        <w:ind w:left="116" w:hanging="231"/>
      </w:pPr>
      <w:rPr>
        <w:rFonts w:ascii="Calibri" w:eastAsia="Calibri" w:hAnsi="Calibri" w:cs="Calibri" w:hint="default"/>
        <w:i/>
        <w:spacing w:val="-1"/>
        <w:w w:val="100"/>
        <w:sz w:val="22"/>
        <w:szCs w:val="22"/>
      </w:rPr>
    </w:lvl>
    <w:lvl w:ilvl="1" w:tplc="E6FE59E4">
      <w:numFmt w:val="bullet"/>
      <w:lvlText w:val="•"/>
      <w:lvlJc w:val="left"/>
      <w:pPr>
        <w:ind w:left="1038" w:hanging="231"/>
      </w:pPr>
      <w:rPr>
        <w:rFonts w:hint="default"/>
      </w:rPr>
    </w:lvl>
    <w:lvl w:ilvl="2" w:tplc="1D22F69E">
      <w:numFmt w:val="bullet"/>
      <w:lvlText w:val="•"/>
      <w:lvlJc w:val="left"/>
      <w:pPr>
        <w:ind w:left="1957" w:hanging="231"/>
      </w:pPr>
      <w:rPr>
        <w:rFonts w:hint="default"/>
      </w:rPr>
    </w:lvl>
    <w:lvl w:ilvl="3" w:tplc="8F425946">
      <w:numFmt w:val="bullet"/>
      <w:lvlText w:val="•"/>
      <w:lvlJc w:val="left"/>
      <w:pPr>
        <w:ind w:left="2875" w:hanging="231"/>
      </w:pPr>
      <w:rPr>
        <w:rFonts w:hint="default"/>
      </w:rPr>
    </w:lvl>
    <w:lvl w:ilvl="4" w:tplc="6D9E9F84">
      <w:numFmt w:val="bullet"/>
      <w:lvlText w:val="•"/>
      <w:lvlJc w:val="left"/>
      <w:pPr>
        <w:ind w:left="3794" w:hanging="231"/>
      </w:pPr>
      <w:rPr>
        <w:rFonts w:hint="default"/>
      </w:rPr>
    </w:lvl>
    <w:lvl w:ilvl="5" w:tplc="37B6A012">
      <w:numFmt w:val="bullet"/>
      <w:lvlText w:val="•"/>
      <w:lvlJc w:val="left"/>
      <w:pPr>
        <w:ind w:left="4713" w:hanging="231"/>
      </w:pPr>
      <w:rPr>
        <w:rFonts w:hint="default"/>
      </w:rPr>
    </w:lvl>
    <w:lvl w:ilvl="6" w:tplc="7430E8AA">
      <w:numFmt w:val="bullet"/>
      <w:lvlText w:val="•"/>
      <w:lvlJc w:val="left"/>
      <w:pPr>
        <w:ind w:left="5631" w:hanging="231"/>
      </w:pPr>
      <w:rPr>
        <w:rFonts w:hint="default"/>
      </w:rPr>
    </w:lvl>
    <w:lvl w:ilvl="7" w:tplc="5EC4DC92">
      <w:numFmt w:val="bullet"/>
      <w:lvlText w:val="•"/>
      <w:lvlJc w:val="left"/>
      <w:pPr>
        <w:ind w:left="6550" w:hanging="231"/>
      </w:pPr>
      <w:rPr>
        <w:rFonts w:hint="default"/>
      </w:rPr>
    </w:lvl>
    <w:lvl w:ilvl="8" w:tplc="84007124">
      <w:numFmt w:val="bullet"/>
      <w:lvlText w:val="•"/>
      <w:lvlJc w:val="left"/>
      <w:pPr>
        <w:ind w:left="7469" w:hanging="231"/>
      </w:pPr>
      <w:rPr>
        <w:rFonts w:hint="default"/>
      </w:rPr>
    </w:lvl>
  </w:abstractNum>
  <w:abstractNum w:abstractNumId="21" w15:restartNumberingAfterBreak="0">
    <w:nsid w:val="6F781DAF"/>
    <w:multiLevelType w:val="hybridMultilevel"/>
    <w:tmpl w:val="FA48522C"/>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B0417FD"/>
    <w:multiLevelType w:val="hybridMultilevel"/>
    <w:tmpl w:val="F1D87934"/>
    <w:lvl w:ilvl="0" w:tplc="1EC26E66">
      <w:start w:val="1"/>
      <w:numFmt w:val="upperRoman"/>
      <w:lvlText w:val="%1."/>
      <w:lvlJc w:val="left"/>
      <w:pPr>
        <w:ind w:left="3294" w:hanging="161"/>
        <w:jc w:val="right"/>
      </w:pPr>
      <w:rPr>
        <w:rFonts w:ascii="Calibri" w:eastAsia="Calibri" w:hAnsi="Calibri" w:cs="Calibri" w:hint="default"/>
        <w:w w:val="100"/>
        <w:sz w:val="22"/>
        <w:szCs w:val="22"/>
      </w:rPr>
    </w:lvl>
    <w:lvl w:ilvl="1" w:tplc="966AFCF0">
      <w:numFmt w:val="bullet"/>
      <w:lvlText w:val="•"/>
      <w:lvlJc w:val="left"/>
      <w:pPr>
        <w:ind w:left="3900" w:hanging="161"/>
      </w:pPr>
      <w:rPr>
        <w:rFonts w:hint="default"/>
      </w:rPr>
    </w:lvl>
    <w:lvl w:ilvl="2" w:tplc="05EA4C14">
      <w:numFmt w:val="bullet"/>
      <w:lvlText w:val="•"/>
      <w:lvlJc w:val="left"/>
      <w:pPr>
        <w:ind w:left="4501" w:hanging="161"/>
      </w:pPr>
      <w:rPr>
        <w:rFonts w:hint="default"/>
      </w:rPr>
    </w:lvl>
    <w:lvl w:ilvl="3" w:tplc="15081EB6">
      <w:numFmt w:val="bullet"/>
      <w:lvlText w:val="•"/>
      <w:lvlJc w:val="left"/>
      <w:pPr>
        <w:ind w:left="5101" w:hanging="161"/>
      </w:pPr>
      <w:rPr>
        <w:rFonts w:hint="default"/>
      </w:rPr>
    </w:lvl>
    <w:lvl w:ilvl="4" w:tplc="89D88FF2">
      <w:numFmt w:val="bullet"/>
      <w:lvlText w:val="•"/>
      <w:lvlJc w:val="left"/>
      <w:pPr>
        <w:ind w:left="5702" w:hanging="161"/>
      </w:pPr>
      <w:rPr>
        <w:rFonts w:hint="default"/>
      </w:rPr>
    </w:lvl>
    <w:lvl w:ilvl="5" w:tplc="C492B200">
      <w:numFmt w:val="bullet"/>
      <w:lvlText w:val="•"/>
      <w:lvlJc w:val="left"/>
      <w:pPr>
        <w:ind w:left="6303" w:hanging="161"/>
      </w:pPr>
      <w:rPr>
        <w:rFonts w:hint="default"/>
      </w:rPr>
    </w:lvl>
    <w:lvl w:ilvl="6" w:tplc="1EF64F58">
      <w:numFmt w:val="bullet"/>
      <w:lvlText w:val="•"/>
      <w:lvlJc w:val="left"/>
      <w:pPr>
        <w:ind w:left="6903" w:hanging="161"/>
      </w:pPr>
      <w:rPr>
        <w:rFonts w:hint="default"/>
      </w:rPr>
    </w:lvl>
    <w:lvl w:ilvl="7" w:tplc="582E6D26">
      <w:numFmt w:val="bullet"/>
      <w:lvlText w:val="•"/>
      <w:lvlJc w:val="left"/>
      <w:pPr>
        <w:ind w:left="7504" w:hanging="161"/>
      </w:pPr>
      <w:rPr>
        <w:rFonts w:hint="default"/>
      </w:rPr>
    </w:lvl>
    <w:lvl w:ilvl="8" w:tplc="E0107B84">
      <w:numFmt w:val="bullet"/>
      <w:lvlText w:val="•"/>
      <w:lvlJc w:val="left"/>
      <w:pPr>
        <w:ind w:left="8105" w:hanging="161"/>
      </w:pPr>
      <w:rPr>
        <w:rFonts w:hint="default"/>
      </w:rPr>
    </w:lvl>
  </w:abstractNum>
  <w:abstractNum w:abstractNumId="23" w15:restartNumberingAfterBreak="0">
    <w:nsid w:val="7B511B81"/>
    <w:multiLevelType w:val="hybridMultilevel"/>
    <w:tmpl w:val="AF8E779C"/>
    <w:lvl w:ilvl="0" w:tplc="253019AE">
      <w:start w:val="1"/>
      <w:numFmt w:val="lowerLetter"/>
      <w:lvlText w:val="%1)"/>
      <w:lvlJc w:val="left"/>
      <w:pPr>
        <w:ind w:left="116" w:hanging="231"/>
      </w:pPr>
      <w:rPr>
        <w:rFonts w:ascii="Calibri" w:eastAsia="Calibri" w:hAnsi="Calibri" w:cs="Calibri" w:hint="default"/>
        <w:i/>
        <w:spacing w:val="-1"/>
        <w:w w:val="100"/>
        <w:sz w:val="22"/>
        <w:szCs w:val="22"/>
      </w:rPr>
    </w:lvl>
    <w:lvl w:ilvl="1" w:tplc="6D4ED01C">
      <w:numFmt w:val="bullet"/>
      <w:lvlText w:val="•"/>
      <w:lvlJc w:val="left"/>
      <w:pPr>
        <w:ind w:left="1038" w:hanging="231"/>
      </w:pPr>
      <w:rPr>
        <w:rFonts w:hint="default"/>
      </w:rPr>
    </w:lvl>
    <w:lvl w:ilvl="2" w:tplc="3A7CF996">
      <w:numFmt w:val="bullet"/>
      <w:lvlText w:val="•"/>
      <w:lvlJc w:val="left"/>
      <w:pPr>
        <w:ind w:left="1957" w:hanging="231"/>
      </w:pPr>
      <w:rPr>
        <w:rFonts w:hint="default"/>
      </w:rPr>
    </w:lvl>
    <w:lvl w:ilvl="3" w:tplc="7ECCBCDE">
      <w:numFmt w:val="bullet"/>
      <w:lvlText w:val="•"/>
      <w:lvlJc w:val="left"/>
      <w:pPr>
        <w:ind w:left="2875" w:hanging="231"/>
      </w:pPr>
      <w:rPr>
        <w:rFonts w:hint="default"/>
      </w:rPr>
    </w:lvl>
    <w:lvl w:ilvl="4" w:tplc="0BB8FB22">
      <w:numFmt w:val="bullet"/>
      <w:lvlText w:val="•"/>
      <w:lvlJc w:val="left"/>
      <w:pPr>
        <w:ind w:left="3794" w:hanging="231"/>
      </w:pPr>
      <w:rPr>
        <w:rFonts w:hint="default"/>
      </w:rPr>
    </w:lvl>
    <w:lvl w:ilvl="5" w:tplc="DD500146">
      <w:numFmt w:val="bullet"/>
      <w:lvlText w:val="•"/>
      <w:lvlJc w:val="left"/>
      <w:pPr>
        <w:ind w:left="4713" w:hanging="231"/>
      </w:pPr>
      <w:rPr>
        <w:rFonts w:hint="default"/>
      </w:rPr>
    </w:lvl>
    <w:lvl w:ilvl="6" w:tplc="26202594">
      <w:numFmt w:val="bullet"/>
      <w:lvlText w:val="•"/>
      <w:lvlJc w:val="left"/>
      <w:pPr>
        <w:ind w:left="5631" w:hanging="231"/>
      </w:pPr>
      <w:rPr>
        <w:rFonts w:hint="default"/>
      </w:rPr>
    </w:lvl>
    <w:lvl w:ilvl="7" w:tplc="23EC7466">
      <w:numFmt w:val="bullet"/>
      <w:lvlText w:val="•"/>
      <w:lvlJc w:val="left"/>
      <w:pPr>
        <w:ind w:left="6550" w:hanging="231"/>
      </w:pPr>
      <w:rPr>
        <w:rFonts w:hint="default"/>
      </w:rPr>
    </w:lvl>
    <w:lvl w:ilvl="8" w:tplc="0E146636">
      <w:numFmt w:val="bullet"/>
      <w:lvlText w:val="•"/>
      <w:lvlJc w:val="left"/>
      <w:pPr>
        <w:ind w:left="7469" w:hanging="231"/>
      </w:pPr>
      <w:rPr>
        <w:rFonts w:hint="default"/>
      </w:rPr>
    </w:lvl>
  </w:abstractNum>
  <w:num w:numId="1">
    <w:abstractNumId w:val="16"/>
  </w:num>
  <w:num w:numId="2">
    <w:abstractNumId w:val="13"/>
  </w:num>
  <w:num w:numId="3">
    <w:abstractNumId w:val="4"/>
  </w:num>
  <w:num w:numId="4">
    <w:abstractNumId w:val="1"/>
  </w:num>
  <w:num w:numId="5">
    <w:abstractNumId w:val="9"/>
  </w:num>
  <w:num w:numId="6">
    <w:abstractNumId w:val="0"/>
  </w:num>
  <w:num w:numId="7">
    <w:abstractNumId w:val="12"/>
  </w:num>
  <w:num w:numId="8">
    <w:abstractNumId w:val="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1"/>
  </w:num>
  <w:num w:numId="12">
    <w:abstractNumId w:val="20"/>
  </w:num>
  <w:num w:numId="13">
    <w:abstractNumId w:val="19"/>
  </w:num>
  <w:num w:numId="14">
    <w:abstractNumId w:val="8"/>
  </w:num>
  <w:num w:numId="15">
    <w:abstractNumId w:val="6"/>
  </w:num>
  <w:num w:numId="16">
    <w:abstractNumId w:val="7"/>
  </w:num>
  <w:num w:numId="17">
    <w:abstractNumId w:val="17"/>
  </w:num>
  <w:num w:numId="18">
    <w:abstractNumId w:val="18"/>
  </w:num>
  <w:num w:numId="19">
    <w:abstractNumId w:val="23"/>
  </w:num>
  <w:num w:numId="20">
    <w:abstractNumId w:val="15"/>
  </w:num>
  <w:num w:numId="21">
    <w:abstractNumId w:val="2"/>
  </w:num>
  <w:num w:numId="22">
    <w:abstractNumId w:val="3"/>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F74BE"/>
    <w:rsid w:val="00000E82"/>
    <w:rsid w:val="00030D03"/>
    <w:rsid w:val="00032CC7"/>
    <w:rsid w:val="00037302"/>
    <w:rsid w:val="0006206D"/>
    <w:rsid w:val="00081F2E"/>
    <w:rsid w:val="000B7E03"/>
    <w:rsid w:val="00114D62"/>
    <w:rsid w:val="0013495B"/>
    <w:rsid w:val="00137FD3"/>
    <w:rsid w:val="0015280A"/>
    <w:rsid w:val="001769A8"/>
    <w:rsid w:val="00184F12"/>
    <w:rsid w:val="001B5D59"/>
    <w:rsid w:val="001E6AD2"/>
    <w:rsid w:val="001F2B1B"/>
    <w:rsid w:val="00226526"/>
    <w:rsid w:val="00233C8D"/>
    <w:rsid w:val="002350A2"/>
    <w:rsid w:val="00241042"/>
    <w:rsid w:val="002441FB"/>
    <w:rsid w:val="00283CC8"/>
    <w:rsid w:val="002C5000"/>
    <w:rsid w:val="00312AB1"/>
    <w:rsid w:val="00336843"/>
    <w:rsid w:val="00365F80"/>
    <w:rsid w:val="00390477"/>
    <w:rsid w:val="003A2136"/>
    <w:rsid w:val="003E7AAD"/>
    <w:rsid w:val="00433870"/>
    <w:rsid w:val="004409F4"/>
    <w:rsid w:val="004902CD"/>
    <w:rsid w:val="004948AF"/>
    <w:rsid w:val="005435C1"/>
    <w:rsid w:val="00544135"/>
    <w:rsid w:val="00577668"/>
    <w:rsid w:val="00580FC6"/>
    <w:rsid w:val="005956CE"/>
    <w:rsid w:val="005A2F67"/>
    <w:rsid w:val="005A4CCA"/>
    <w:rsid w:val="005C0839"/>
    <w:rsid w:val="005F612F"/>
    <w:rsid w:val="005F74BE"/>
    <w:rsid w:val="00624968"/>
    <w:rsid w:val="00627AC6"/>
    <w:rsid w:val="00655EC8"/>
    <w:rsid w:val="00674608"/>
    <w:rsid w:val="00692643"/>
    <w:rsid w:val="006B1B62"/>
    <w:rsid w:val="006E1627"/>
    <w:rsid w:val="006F3F1D"/>
    <w:rsid w:val="00724F48"/>
    <w:rsid w:val="00755B90"/>
    <w:rsid w:val="00767200"/>
    <w:rsid w:val="0078556F"/>
    <w:rsid w:val="007D210A"/>
    <w:rsid w:val="0081275D"/>
    <w:rsid w:val="008167CC"/>
    <w:rsid w:val="00826EAA"/>
    <w:rsid w:val="00841D0D"/>
    <w:rsid w:val="00856E1A"/>
    <w:rsid w:val="009B4EDC"/>
    <w:rsid w:val="00A05E33"/>
    <w:rsid w:val="00A3568C"/>
    <w:rsid w:val="00A52E9E"/>
    <w:rsid w:val="00A729F9"/>
    <w:rsid w:val="00A91E48"/>
    <w:rsid w:val="00A93D29"/>
    <w:rsid w:val="00AA4772"/>
    <w:rsid w:val="00AB6C33"/>
    <w:rsid w:val="00B032AF"/>
    <w:rsid w:val="00B2113F"/>
    <w:rsid w:val="00B64A8A"/>
    <w:rsid w:val="00BA5FEA"/>
    <w:rsid w:val="00C17129"/>
    <w:rsid w:val="00C174EA"/>
    <w:rsid w:val="00C400ED"/>
    <w:rsid w:val="00C4581E"/>
    <w:rsid w:val="00C74968"/>
    <w:rsid w:val="00CA2F55"/>
    <w:rsid w:val="00CB7686"/>
    <w:rsid w:val="00CE39A4"/>
    <w:rsid w:val="00D10C6E"/>
    <w:rsid w:val="00D112CA"/>
    <w:rsid w:val="00D14230"/>
    <w:rsid w:val="00D304CA"/>
    <w:rsid w:val="00D465F0"/>
    <w:rsid w:val="00D547B4"/>
    <w:rsid w:val="00D551F2"/>
    <w:rsid w:val="00D55BFC"/>
    <w:rsid w:val="00DA4B91"/>
    <w:rsid w:val="00DA5863"/>
    <w:rsid w:val="00DB7F4B"/>
    <w:rsid w:val="00DE0824"/>
    <w:rsid w:val="00E13CBE"/>
    <w:rsid w:val="00E26B75"/>
    <w:rsid w:val="00E27F61"/>
    <w:rsid w:val="00E355D3"/>
    <w:rsid w:val="00E37D0D"/>
    <w:rsid w:val="00E66416"/>
    <w:rsid w:val="00E85322"/>
    <w:rsid w:val="00E85609"/>
    <w:rsid w:val="00EA0ED0"/>
    <w:rsid w:val="00ED721C"/>
    <w:rsid w:val="00F072EF"/>
    <w:rsid w:val="00F15576"/>
    <w:rsid w:val="00F21BED"/>
    <w:rsid w:val="00F3248C"/>
    <w:rsid w:val="00F81334"/>
    <w:rsid w:val="00FC01EE"/>
    <w:rsid w:val="00FD2B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06390C"/>
  <w15:docId w15:val="{8639C694-C639-4ABC-9A11-3E638DD2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A0ED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27F6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7F61"/>
    <w:rPr>
      <w:rFonts w:ascii="Tahoma" w:hAnsi="Tahoma" w:cs="Tahoma"/>
      <w:sz w:val="16"/>
      <w:szCs w:val="16"/>
      <w:lang w:eastAsia="en-US"/>
    </w:rPr>
  </w:style>
  <w:style w:type="paragraph" w:styleId="lfej">
    <w:name w:val="header"/>
    <w:basedOn w:val="Norml"/>
    <w:link w:val="lfejChar"/>
    <w:uiPriority w:val="99"/>
    <w:semiHidden/>
    <w:unhideWhenUsed/>
    <w:rsid w:val="004948AF"/>
    <w:pPr>
      <w:tabs>
        <w:tab w:val="center" w:pos="4536"/>
        <w:tab w:val="right" w:pos="9072"/>
      </w:tabs>
    </w:pPr>
  </w:style>
  <w:style w:type="character" w:customStyle="1" w:styleId="lfejChar">
    <w:name w:val="Élőfej Char"/>
    <w:basedOn w:val="Bekezdsalapbettpusa"/>
    <w:link w:val="lfej"/>
    <w:uiPriority w:val="99"/>
    <w:semiHidden/>
    <w:rsid w:val="004948AF"/>
    <w:rPr>
      <w:sz w:val="22"/>
      <w:szCs w:val="22"/>
      <w:lang w:eastAsia="en-US"/>
    </w:rPr>
  </w:style>
  <w:style w:type="paragraph" w:styleId="llb">
    <w:name w:val="footer"/>
    <w:basedOn w:val="Norml"/>
    <w:link w:val="llbChar"/>
    <w:uiPriority w:val="99"/>
    <w:unhideWhenUsed/>
    <w:rsid w:val="004948AF"/>
    <w:pPr>
      <w:tabs>
        <w:tab w:val="center" w:pos="4536"/>
        <w:tab w:val="right" w:pos="9072"/>
      </w:tabs>
    </w:pPr>
  </w:style>
  <w:style w:type="character" w:customStyle="1" w:styleId="llbChar">
    <w:name w:val="Élőláb Char"/>
    <w:basedOn w:val="Bekezdsalapbettpusa"/>
    <w:link w:val="llb"/>
    <w:uiPriority w:val="99"/>
    <w:rsid w:val="004948AF"/>
    <w:rPr>
      <w:sz w:val="22"/>
      <w:szCs w:val="22"/>
      <w:lang w:eastAsia="en-US"/>
    </w:rPr>
  </w:style>
  <w:style w:type="paragraph" w:customStyle="1" w:styleId="Style2">
    <w:name w:val="Style 2"/>
    <w:basedOn w:val="Norml"/>
    <w:rsid w:val="00DB7F4B"/>
    <w:pPr>
      <w:widowControl w:val="0"/>
      <w:autoSpaceDE w:val="0"/>
      <w:autoSpaceDN w:val="0"/>
      <w:spacing w:before="108" w:after="0" w:line="240" w:lineRule="auto"/>
      <w:ind w:left="720" w:right="144"/>
      <w:jc w:val="both"/>
    </w:pPr>
    <w:rPr>
      <w:rFonts w:ascii="Times New Roman" w:eastAsia="Times New Roman" w:hAnsi="Times New Roman"/>
      <w:sz w:val="24"/>
      <w:szCs w:val="24"/>
      <w:lang w:eastAsia="hu-HU"/>
    </w:rPr>
  </w:style>
  <w:style w:type="paragraph" w:customStyle="1" w:styleId="Style1">
    <w:name w:val="Style 1"/>
    <w:basedOn w:val="Norml"/>
    <w:rsid w:val="00DB7F4B"/>
    <w:pPr>
      <w:widowControl w:val="0"/>
      <w:autoSpaceDE w:val="0"/>
      <w:autoSpaceDN w:val="0"/>
      <w:spacing w:before="108" w:after="0" w:line="240" w:lineRule="auto"/>
      <w:ind w:left="2304" w:right="72" w:hanging="360"/>
    </w:pPr>
    <w:rPr>
      <w:rFonts w:ascii="Times New Roman" w:eastAsia="Times New Roman" w:hAnsi="Times New Roman"/>
      <w:sz w:val="24"/>
      <w:szCs w:val="24"/>
      <w:lang w:eastAsia="hu-HU"/>
    </w:rPr>
  </w:style>
  <w:style w:type="paragraph" w:styleId="Listaszerbekezds">
    <w:name w:val="List Paragraph"/>
    <w:basedOn w:val="Norml"/>
    <w:uiPriority w:val="1"/>
    <w:qFormat/>
    <w:rsid w:val="005A2F67"/>
    <w:pPr>
      <w:ind w:left="708"/>
    </w:pPr>
  </w:style>
  <w:style w:type="character" w:styleId="Hiperhivatkozs">
    <w:name w:val="Hyperlink"/>
    <w:basedOn w:val="Bekezdsalapbettpusa"/>
    <w:uiPriority w:val="99"/>
    <w:unhideWhenUsed/>
    <w:rsid w:val="00433870"/>
    <w:rPr>
      <w:color w:val="0000FF"/>
      <w:u w:val="single"/>
    </w:rPr>
  </w:style>
  <w:style w:type="character" w:styleId="Mrltotthiperhivatkozs">
    <w:name w:val="FollowedHyperlink"/>
    <w:basedOn w:val="Bekezdsalapbettpusa"/>
    <w:uiPriority w:val="99"/>
    <w:semiHidden/>
    <w:unhideWhenUsed/>
    <w:rsid w:val="00826EAA"/>
    <w:rPr>
      <w:color w:val="800080" w:themeColor="followedHyperlink"/>
      <w:u w:val="single"/>
    </w:rPr>
  </w:style>
  <w:style w:type="paragraph" w:styleId="Szvegtrzs">
    <w:name w:val="Body Text"/>
    <w:basedOn w:val="Norml"/>
    <w:link w:val="SzvegtrzsChar"/>
    <w:uiPriority w:val="1"/>
    <w:qFormat/>
    <w:rsid w:val="00CA2F55"/>
    <w:pPr>
      <w:widowControl w:val="0"/>
      <w:spacing w:after="0" w:line="240" w:lineRule="auto"/>
      <w:ind w:left="116"/>
      <w:jc w:val="both"/>
    </w:pPr>
    <w:rPr>
      <w:rFonts w:cs="Calibri"/>
      <w:lang w:val="en-US"/>
    </w:rPr>
  </w:style>
  <w:style w:type="character" w:customStyle="1" w:styleId="SzvegtrzsChar">
    <w:name w:val="Szövegtörzs Char"/>
    <w:basedOn w:val="Bekezdsalapbettpusa"/>
    <w:link w:val="Szvegtrzs"/>
    <w:uiPriority w:val="1"/>
    <w:rsid w:val="00CA2F55"/>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1652">
      <w:bodyDiv w:val="1"/>
      <w:marLeft w:val="0"/>
      <w:marRight w:val="0"/>
      <w:marTop w:val="0"/>
      <w:marBottom w:val="0"/>
      <w:divBdr>
        <w:top w:val="none" w:sz="0" w:space="0" w:color="auto"/>
        <w:left w:val="none" w:sz="0" w:space="0" w:color="auto"/>
        <w:bottom w:val="none" w:sz="0" w:space="0" w:color="auto"/>
        <w:right w:val="none" w:sz="0" w:space="0" w:color="auto"/>
      </w:divBdr>
    </w:div>
    <w:div w:id="607471887">
      <w:bodyDiv w:val="1"/>
      <w:marLeft w:val="0"/>
      <w:marRight w:val="0"/>
      <w:marTop w:val="0"/>
      <w:marBottom w:val="0"/>
      <w:divBdr>
        <w:top w:val="none" w:sz="0" w:space="0" w:color="auto"/>
        <w:left w:val="none" w:sz="0" w:space="0" w:color="auto"/>
        <w:bottom w:val="none" w:sz="0" w:space="0" w:color="auto"/>
        <w:right w:val="none" w:sz="0" w:space="0" w:color="auto"/>
      </w:divBdr>
    </w:div>
    <w:div w:id="882408141">
      <w:bodyDiv w:val="1"/>
      <w:marLeft w:val="0"/>
      <w:marRight w:val="0"/>
      <w:marTop w:val="0"/>
      <w:marBottom w:val="0"/>
      <w:divBdr>
        <w:top w:val="none" w:sz="0" w:space="0" w:color="auto"/>
        <w:left w:val="none" w:sz="0" w:space="0" w:color="auto"/>
        <w:bottom w:val="none" w:sz="0" w:space="0" w:color="auto"/>
        <w:right w:val="none" w:sz="0" w:space="0" w:color="auto"/>
      </w:divBdr>
    </w:div>
    <w:div w:id="1567837120">
      <w:bodyDiv w:val="1"/>
      <w:marLeft w:val="0"/>
      <w:marRight w:val="0"/>
      <w:marTop w:val="0"/>
      <w:marBottom w:val="0"/>
      <w:divBdr>
        <w:top w:val="none" w:sz="0" w:space="0" w:color="auto"/>
        <w:left w:val="none" w:sz="0" w:space="0" w:color="auto"/>
        <w:bottom w:val="none" w:sz="0" w:space="0" w:color="auto"/>
        <w:right w:val="none" w:sz="0" w:space="0" w:color="auto"/>
      </w:divBdr>
    </w:div>
    <w:div w:id="18202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nb.hu/bal_menu/piaci_szereplok/kereso/keres&#233;s" TargetMode="External"/><Relationship Id="rId13" Type="http://schemas.openxmlformats.org/officeDocument/2006/relationships/hyperlink" Target="mailto:szalon@opelgyulai.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alon@opelgyulai.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alon@opelgyulai.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nb.hu/fogyszt&#243;v&#233;delem" TargetMode="External"/><Relationship Id="rId4" Type="http://schemas.openxmlformats.org/officeDocument/2006/relationships/settings" Target="settings.xml"/><Relationship Id="rId9" Type="http://schemas.openxmlformats.org/officeDocument/2006/relationships/hyperlink" Target="mailto:szalon@opelgyulai.hu"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C4FE-6B2A-4786-ACDA-1A8A1F94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3826</Words>
  <Characters>26407</Characters>
  <Application>Microsoft Office Word</Application>
  <DocSecurity>4</DocSecurity>
  <Lines>220</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30173</CharactersWithSpaces>
  <SharedDoc>false</SharedDoc>
  <HLinks>
    <vt:vector size="12" baseType="variant">
      <vt:variant>
        <vt:i4>25</vt:i4>
      </vt:variant>
      <vt:variant>
        <vt:i4>3</vt:i4>
      </vt:variant>
      <vt:variant>
        <vt:i4>0</vt:i4>
      </vt:variant>
      <vt:variant>
        <vt:i4>5</vt:i4>
      </vt:variant>
      <vt:variant>
        <vt:lpwstr>http://www.pszaf.hu/</vt:lpwstr>
      </vt:variant>
      <vt:variant>
        <vt:lpwstr/>
      </vt:variant>
      <vt:variant>
        <vt:i4>3145770</vt:i4>
      </vt:variant>
      <vt:variant>
        <vt:i4>0</vt:i4>
      </vt:variant>
      <vt:variant>
        <vt:i4>0</vt:i4>
      </vt:variant>
      <vt:variant>
        <vt:i4>5</vt:i4>
      </vt:variant>
      <vt:variant>
        <vt:lpwstr>http://www.pszaf.hu/bal_menu/piaci_szereplok/nyilvantartasok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 Szabó</dc:creator>
  <cp:lastModifiedBy>GK. Szabó ÜI</cp:lastModifiedBy>
  <cp:revision>2</cp:revision>
  <cp:lastPrinted>2017-06-20T06:35:00Z</cp:lastPrinted>
  <dcterms:created xsi:type="dcterms:W3CDTF">2017-06-20T14:20:00Z</dcterms:created>
  <dcterms:modified xsi:type="dcterms:W3CDTF">2017-06-20T14:20:00Z</dcterms:modified>
</cp:coreProperties>
</file>